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EA700" w14:textId="77777777" w:rsidR="00EF5545" w:rsidRPr="00EF5545" w:rsidRDefault="00EF5545" w:rsidP="00660725">
      <w:pPr>
        <w:suppressAutoHyphens/>
        <w:spacing w:after="0" w:line="240" w:lineRule="auto"/>
        <w:jc w:val="both"/>
        <w:rPr>
          <w:rFonts w:eastAsia="Tahoma" w:cs="Tahoma"/>
          <w:bCs/>
          <w:sz w:val="32"/>
          <w:szCs w:val="32"/>
          <w:u w:val="single"/>
          <w:lang w:val="it-CH"/>
        </w:rPr>
      </w:pPr>
    </w:p>
    <w:p w14:paraId="47B10AD8" w14:textId="47E99E3A" w:rsidR="005B2117" w:rsidRPr="00BD6166" w:rsidRDefault="00734D02" w:rsidP="00660725">
      <w:pPr>
        <w:suppressAutoHyphens/>
        <w:spacing w:after="0" w:line="240" w:lineRule="auto"/>
        <w:jc w:val="both"/>
        <w:rPr>
          <w:rFonts w:ascii="Georgia Pro" w:eastAsia="Tahoma" w:hAnsi="Georgia Pro" w:cs="Tahoma"/>
          <w:b/>
          <w:sz w:val="32"/>
          <w:szCs w:val="32"/>
          <w:lang w:val="it-CH"/>
        </w:rPr>
      </w:pPr>
      <w:r>
        <w:rPr>
          <w:rFonts w:ascii="Georgia Pro" w:eastAsia="Tahoma" w:hAnsi="Georgia Pro" w:cs="Tahoma"/>
          <w:b/>
          <w:sz w:val="32"/>
          <w:szCs w:val="32"/>
          <w:lang w:val="it-CH"/>
        </w:rPr>
        <w:t xml:space="preserve"> </w:t>
      </w:r>
      <w:r w:rsidR="005B2117" w:rsidRPr="00BD6166">
        <w:rPr>
          <w:rFonts w:ascii="Georgia Pro" w:eastAsia="Tahoma" w:hAnsi="Georgia Pro" w:cs="Tahoma"/>
          <w:b/>
          <w:sz w:val="32"/>
          <w:szCs w:val="32"/>
          <w:lang w:val="it-CH"/>
        </w:rPr>
        <w:t>PELERINAJ</w:t>
      </w:r>
      <w:r w:rsidR="00EF5545">
        <w:rPr>
          <w:rFonts w:ascii="Georgia Pro" w:eastAsia="Tahoma" w:hAnsi="Georgia Pro" w:cs="Tahoma"/>
          <w:b/>
          <w:sz w:val="32"/>
          <w:szCs w:val="32"/>
          <w:lang w:val="it-CH"/>
        </w:rPr>
        <w:t xml:space="preserve"> IN  EGIPT CU </w:t>
      </w:r>
      <w:r w:rsidR="005B2117" w:rsidRPr="00BD6166">
        <w:rPr>
          <w:rFonts w:ascii="Georgia Pro" w:eastAsia="Tahoma" w:hAnsi="Georgia Pro" w:cs="Tahoma"/>
          <w:b/>
          <w:sz w:val="32"/>
          <w:szCs w:val="32"/>
          <w:lang w:val="it-CH"/>
        </w:rPr>
        <w:t xml:space="preserve">RELAXARE </w:t>
      </w:r>
      <w:r w:rsidR="00EF5545">
        <w:rPr>
          <w:rFonts w:ascii="Georgia Pro" w:eastAsia="Tahoma" w:hAnsi="Georgia Pro" w:cs="Tahoma"/>
          <w:b/>
          <w:sz w:val="32"/>
          <w:szCs w:val="32"/>
          <w:lang w:val="it-CH"/>
        </w:rPr>
        <w:t>LA MAREA ROSIE</w:t>
      </w:r>
    </w:p>
    <w:p w14:paraId="7A376FBE" w14:textId="7E3F94B1" w:rsidR="00660725" w:rsidRPr="00BD6792" w:rsidRDefault="00BD6792" w:rsidP="00660725">
      <w:pPr>
        <w:suppressAutoHyphens/>
        <w:spacing w:after="0" w:line="240" w:lineRule="auto"/>
        <w:jc w:val="both"/>
        <w:rPr>
          <w:rFonts w:eastAsia="Tahoma" w:cs="Tahoma"/>
          <w:b/>
          <w:sz w:val="28"/>
          <w:szCs w:val="28"/>
          <w:u w:val="single"/>
          <w:lang w:val="it-CH"/>
        </w:rPr>
      </w:pPr>
      <w:r w:rsidRPr="00BD6792">
        <w:rPr>
          <w:rFonts w:ascii="Georgia" w:eastAsia="Tahoma" w:hAnsi="Georgia" w:cs="Tahoma"/>
          <w:b/>
          <w:sz w:val="32"/>
          <w:szCs w:val="32"/>
          <w:lang w:val="it-CH"/>
        </w:rPr>
        <w:t xml:space="preserve">     </w:t>
      </w:r>
      <w:r w:rsidRPr="00BD6792">
        <w:rPr>
          <w:rFonts w:eastAsia="Tahoma" w:cs="Tahoma"/>
          <w:b/>
          <w:sz w:val="28"/>
          <w:szCs w:val="28"/>
          <w:u w:val="single"/>
          <w:lang w:val="it-CH"/>
        </w:rPr>
        <w:t>Piramidele din Giza - Sfinxul - Sinai - Marea Rosie - Croaziera pe Nil</w:t>
      </w:r>
    </w:p>
    <w:p w14:paraId="3439EA6B" w14:textId="77777777" w:rsidR="008A17D8" w:rsidRPr="00BD6792" w:rsidRDefault="008A17D8" w:rsidP="00660725">
      <w:pPr>
        <w:suppressAutoHyphens/>
        <w:spacing w:after="0" w:line="240" w:lineRule="auto"/>
        <w:jc w:val="both"/>
        <w:rPr>
          <w:rFonts w:eastAsia="Tahoma" w:cs="Tahoma"/>
          <w:b/>
          <w:sz w:val="28"/>
          <w:szCs w:val="28"/>
          <w:u w:val="single"/>
          <w:lang w:val="it-CH"/>
        </w:rPr>
      </w:pPr>
    </w:p>
    <w:p w14:paraId="50DFDC02" w14:textId="77777777" w:rsidR="00BD6792" w:rsidRDefault="00BD6792" w:rsidP="009200F3">
      <w:pPr>
        <w:suppressAutoHyphens/>
        <w:spacing w:after="0" w:line="240" w:lineRule="auto"/>
        <w:jc w:val="both"/>
        <w:rPr>
          <w:rFonts w:ascii="Calibri" w:eastAsia="Tahoma" w:hAnsi="Calibri" w:cs="Calibri"/>
          <w:b/>
          <w:sz w:val="28"/>
          <w:szCs w:val="28"/>
          <w:u w:val="single"/>
          <w:lang w:val="it-CH"/>
        </w:rPr>
      </w:pPr>
    </w:p>
    <w:p w14:paraId="4D5DE398" w14:textId="77777777" w:rsidR="00BD6792" w:rsidRDefault="00BD6792" w:rsidP="009200F3">
      <w:pPr>
        <w:suppressAutoHyphens/>
        <w:spacing w:after="0" w:line="240" w:lineRule="auto"/>
        <w:jc w:val="both"/>
        <w:rPr>
          <w:rFonts w:ascii="Calibri" w:eastAsia="Tahoma" w:hAnsi="Calibri" w:cs="Calibri"/>
          <w:b/>
          <w:sz w:val="28"/>
          <w:szCs w:val="28"/>
          <w:u w:val="single"/>
          <w:lang w:val="it-CH"/>
        </w:rPr>
      </w:pPr>
    </w:p>
    <w:p w14:paraId="120156DA" w14:textId="37081D6E" w:rsidR="00660725" w:rsidRPr="004C251C" w:rsidRDefault="00660725" w:rsidP="009200F3">
      <w:pPr>
        <w:suppressAutoHyphens/>
        <w:spacing w:after="0" w:line="240" w:lineRule="auto"/>
        <w:jc w:val="both"/>
        <w:rPr>
          <w:rFonts w:ascii="Calibri" w:eastAsia="Tahoma" w:hAnsi="Calibri" w:cs="Calibri"/>
          <w:b/>
          <w:sz w:val="28"/>
          <w:szCs w:val="28"/>
          <w:u w:val="single"/>
          <w:lang w:val="it-CH"/>
        </w:rPr>
      </w:pPr>
      <w:r w:rsidRPr="004C251C">
        <w:rPr>
          <w:rFonts w:ascii="Calibri" w:eastAsia="Tahoma" w:hAnsi="Calibri" w:cs="Calibri"/>
          <w:b/>
          <w:sz w:val="28"/>
          <w:szCs w:val="28"/>
          <w:u w:val="single"/>
          <w:lang w:val="it-CH"/>
        </w:rPr>
        <w:t>ZIUA 1 : B</w:t>
      </w:r>
      <w:r w:rsidR="00CC0AF5" w:rsidRPr="004C251C">
        <w:rPr>
          <w:rFonts w:ascii="Calibri" w:eastAsia="Tahoma" w:hAnsi="Calibri" w:cs="Calibri"/>
          <w:b/>
          <w:sz w:val="28"/>
          <w:szCs w:val="28"/>
          <w:u w:val="single"/>
          <w:lang w:val="it-CH"/>
        </w:rPr>
        <w:t xml:space="preserve">UCURESTI </w:t>
      </w:r>
      <w:r w:rsidRPr="004C251C">
        <w:rPr>
          <w:rFonts w:ascii="Calibri" w:eastAsia="Tahoma" w:hAnsi="Calibri" w:cs="Calibri"/>
          <w:b/>
          <w:sz w:val="28"/>
          <w:szCs w:val="28"/>
          <w:u w:val="single"/>
          <w:lang w:val="it-CH"/>
        </w:rPr>
        <w:t>- C</w:t>
      </w:r>
      <w:r w:rsidR="00CC0AF5" w:rsidRPr="004C251C">
        <w:rPr>
          <w:rFonts w:ascii="Calibri" w:eastAsia="Tahoma" w:hAnsi="Calibri" w:cs="Calibri"/>
          <w:b/>
          <w:sz w:val="28"/>
          <w:szCs w:val="28"/>
          <w:u w:val="single"/>
          <w:lang w:val="it-CH"/>
        </w:rPr>
        <w:t>AIRO</w:t>
      </w:r>
      <w:r w:rsidRPr="004C251C">
        <w:rPr>
          <w:rFonts w:ascii="Calibri" w:eastAsia="Tahoma" w:hAnsi="Calibri" w:cs="Calibri"/>
          <w:b/>
          <w:sz w:val="28"/>
          <w:szCs w:val="28"/>
          <w:u w:val="single"/>
          <w:lang w:val="it-CH"/>
        </w:rPr>
        <w:t xml:space="preserve"> - </w:t>
      </w:r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>P</w:t>
      </w:r>
      <w:r w:rsidR="00CC0AF5" w:rsidRPr="004C251C">
        <w:rPr>
          <w:rFonts w:ascii="Calibri" w:hAnsi="Calibri" w:cs="Calibri"/>
          <w:b/>
          <w:bCs/>
          <w:sz w:val="28"/>
          <w:szCs w:val="28"/>
          <w:u w:val="single"/>
        </w:rPr>
        <w:t>IRAMIDELE DIN GIZA</w:t>
      </w:r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 xml:space="preserve"> - </w:t>
      </w:r>
      <w:r w:rsidR="00CC0AF5" w:rsidRPr="004C251C">
        <w:rPr>
          <w:rFonts w:ascii="Calibri" w:hAnsi="Calibri" w:cs="Calibri"/>
          <w:b/>
          <w:bCs/>
          <w:sz w:val="28"/>
          <w:szCs w:val="28"/>
          <w:u w:val="single"/>
        </w:rPr>
        <w:t>SFINXUL</w:t>
      </w:r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</w:p>
    <w:p w14:paraId="586DA7E9" w14:textId="2542E715" w:rsidR="00660725" w:rsidRDefault="00660725" w:rsidP="009200F3">
      <w:pPr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eastAsia="Tahoma" w:cs="Tahoma"/>
          <w:bCs/>
          <w:sz w:val="24"/>
          <w:szCs w:val="24"/>
          <w:lang w:val="it-CH"/>
        </w:rPr>
        <w:t>Întâlnire la aeroportul Henri Coandă cu reprezentantul agenției cu 2 ore înainte de plecare. Decolare din București spre Cairo la ora 00:45. Sosire în aeroportul din Cairo la ora 03:30 și transfer la hotel pentru odihna.</w:t>
      </w:r>
      <w:r w:rsidR="009200F3">
        <w:rPr>
          <w:rFonts w:eastAsia="Tahoma" w:cs="Tahoma"/>
          <w:bCs/>
          <w:sz w:val="24"/>
          <w:szCs w:val="24"/>
          <w:lang w:val="it-CH"/>
        </w:rPr>
        <w:t xml:space="preserve"> </w:t>
      </w:r>
      <w:r w:rsidR="00B55B9F">
        <w:rPr>
          <w:rFonts w:eastAsia="Tahoma" w:cs="Tahoma"/>
          <w:bCs/>
          <w:sz w:val="24"/>
          <w:szCs w:val="24"/>
          <w:lang w:val="it-CH"/>
        </w:rPr>
        <w:t xml:space="preserve">Cazare </w:t>
      </w:r>
      <w:r w:rsidR="009200F3">
        <w:rPr>
          <w:rFonts w:eastAsia="Tahoma" w:cs="Tahoma"/>
          <w:bCs/>
          <w:sz w:val="24"/>
          <w:szCs w:val="24"/>
          <w:lang w:val="it-CH"/>
        </w:rPr>
        <w:t xml:space="preserve">hotel </w:t>
      </w:r>
      <w:r w:rsidR="00011741">
        <w:rPr>
          <w:sz w:val="24"/>
          <w:szCs w:val="24"/>
        </w:rPr>
        <w:t>5</w:t>
      </w:r>
      <w:r w:rsidR="009200F3">
        <w:rPr>
          <w:sz w:val="24"/>
          <w:szCs w:val="24"/>
        </w:rPr>
        <w:t xml:space="preserve">* </w:t>
      </w:r>
      <w:proofErr w:type="spellStart"/>
      <w:r w:rsidR="009200F3">
        <w:rPr>
          <w:sz w:val="24"/>
          <w:szCs w:val="24"/>
        </w:rPr>
        <w:t>în</w:t>
      </w:r>
      <w:proofErr w:type="spellEnd"/>
      <w:r w:rsidR="009200F3">
        <w:rPr>
          <w:sz w:val="24"/>
          <w:szCs w:val="24"/>
        </w:rPr>
        <w:t xml:space="preserve"> Cairo.</w:t>
      </w:r>
      <w:r w:rsidR="00734D02" w:rsidRPr="00734D02">
        <w:rPr>
          <w:noProof/>
        </w:rPr>
        <w:t xml:space="preserve"> </w:t>
      </w:r>
    </w:p>
    <w:p w14:paraId="01B38798" w14:textId="10EBAF9D" w:rsidR="009200F3" w:rsidRDefault="00AA797D" w:rsidP="009200F3">
      <w:pPr>
        <w:suppressAutoHyphens/>
        <w:spacing w:after="0" w:line="240" w:lineRule="auto"/>
        <w:jc w:val="both"/>
        <w:rPr>
          <w:rFonts w:eastAsia="Tahoma" w:cs="Tahoma"/>
          <w:bCs/>
          <w:sz w:val="24"/>
          <w:szCs w:val="24"/>
          <w:lang w:val="it-CH"/>
        </w:rPr>
      </w:pPr>
      <w:r w:rsidRPr="000D1A2C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1FA63780" wp14:editId="278FFFFD">
            <wp:simplePos x="0" y="0"/>
            <wp:positionH relativeFrom="margin">
              <wp:align>right</wp:align>
            </wp:positionH>
            <wp:positionV relativeFrom="margin">
              <wp:posOffset>2171700</wp:posOffset>
            </wp:positionV>
            <wp:extent cx="3019425" cy="1857375"/>
            <wp:effectExtent l="0" t="0" r="9525" b="9525"/>
            <wp:wrapSquare wrapText="bothSides"/>
            <wp:docPr id="1219169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60C85" w14:textId="5B817829" w:rsidR="000D1A2C" w:rsidRPr="000D1A2C" w:rsidRDefault="00660725" w:rsidP="00E30225">
      <w:pPr>
        <w:pStyle w:val="NoSpacing"/>
        <w:jc w:val="both"/>
        <w:rPr>
          <w:sz w:val="24"/>
          <w:szCs w:val="24"/>
        </w:rPr>
      </w:pPr>
      <w:r w:rsidRPr="000D1A2C">
        <w:rPr>
          <w:sz w:val="24"/>
          <w:szCs w:val="24"/>
        </w:rPr>
        <w:t xml:space="preserve">Optional: </w:t>
      </w:r>
      <w:r w:rsidRPr="000D1A2C">
        <w:rPr>
          <w:b/>
          <w:bCs/>
          <w:sz w:val="24"/>
          <w:szCs w:val="24"/>
        </w:rPr>
        <w:t xml:space="preserve">Tur panoramic al </w:t>
      </w:r>
      <w:proofErr w:type="spellStart"/>
      <w:r w:rsidRPr="000D1A2C">
        <w:rPr>
          <w:b/>
          <w:bCs/>
          <w:sz w:val="24"/>
          <w:szCs w:val="24"/>
        </w:rPr>
        <w:t>orasului</w:t>
      </w:r>
      <w:proofErr w:type="spellEnd"/>
      <w:r w:rsidRPr="000D1A2C">
        <w:rPr>
          <w:b/>
          <w:bCs/>
          <w:sz w:val="24"/>
          <w:szCs w:val="24"/>
        </w:rPr>
        <w:t xml:space="preserve"> Cairo</w:t>
      </w:r>
      <w:r w:rsidRPr="000D1A2C">
        <w:rPr>
          <w:sz w:val="24"/>
          <w:szCs w:val="24"/>
        </w:rPr>
        <w:t xml:space="preserve"> cu </w:t>
      </w:r>
      <w:proofErr w:type="spellStart"/>
      <w:r w:rsidRPr="000D1A2C">
        <w:rPr>
          <w:sz w:val="24"/>
          <w:szCs w:val="24"/>
        </w:rPr>
        <w:t>oprire</w:t>
      </w:r>
      <w:proofErr w:type="spellEnd"/>
      <w:r w:rsidRPr="000D1A2C">
        <w:rPr>
          <w:sz w:val="24"/>
          <w:szCs w:val="24"/>
        </w:rPr>
        <w:t xml:space="preserve"> la </w:t>
      </w:r>
      <w:proofErr w:type="spellStart"/>
      <w:r w:rsidRPr="000D1A2C">
        <w:rPr>
          <w:sz w:val="24"/>
          <w:szCs w:val="24"/>
        </w:rPr>
        <w:t>cele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trei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b/>
          <w:bCs/>
          <w:sz w:val="24"/>
          <w:szCs w:val="24"/>
        </w:rPr>
        <w:t>Piramide</w:t>
      </w:r>
      <w:proofErr w:type="spellEnd"/>
      <w:r w:rsidRPr="000D1A2C">
        <w:rPr>
          <w:b/>
          <w:bCs/>
          <w:sz w:val="24"/>
          <w:szCs w:val="24"/>
        </w:rPr>
        <w:t xml:space="preserve"> din Giza </w:t>
      </w:r>
      <w:r w:rsidR="00765F76" w:rsidRPr="000D1A2C">
        <w:rPr>
          <w:b/>
          <w:bCs/>
          <w:sz w:val="24"/>
          <w:szCs w:val="24"/>
        </w:rPr>
        <w:t>-</w:t>
      </w:r>
      <w:r w:rsidRPr="000D1A2C">
        <w:rPr>
          <w:b/>
          <w:bCs/>
          <w:sz w:val="24"/>
          <w:szCs w:val="24"/>
        </w:rPr>
        <w:t xml:space="preserve"> </w:t>
      </w:r>
      <w:proofErr w:type="spellStart"/>
      <w:r w:rsidRPr="000D1A2C">
        <w:rPr>
          <w:b/>
          <w:bCs/>
          <w:sz w:val="24"/>
          <w:szCs w:val="24"/>
        </w:rPr>
        <w:t>Keops</w:t>
      </w:r>
      <w:proofErr w:type="spellEnd"/>
      <w:r w:rsidRPr="000D1A2C">
        <w:rPr>
          <w:b/>
          <w:bCs/>
          <w:sz w:val="24"/>
          <w:szCs w:val="24"/>
        </w:rPr>
        <w:t>, Kefren</w:t>
      </w:r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și</w:t>
      </w:r>
      <w:proofErr w:type="spellEnd"/>
      <w:r w:rsidRPr="000D1A2C">
        <w:rPr>
          <w:sz w:val="24"/>
          <w:szCs w:val="24"/>
        </w:rPr>
        <w:t xml:space="preserve"> </w:t>
      </w:r>
      <w:r w:rsidRPr="000D1A2C">
        <w:rPr>
          <w:b/>
          <w:bCs/>
          <w:sz w:val="24"/>
          <w:szCs w:val="24"/>
        </w:rPr>
        <w:t>Mykerinos</w:t>
      </w:r>
      <w:r w:rsidRPr="000D1A2C">
        <w:rPr>
          <w:sz w:val="24"/>
          <w:szCs w:val="24"/>
        </w:rPr>
        <w:t xml:space="preserve">, </w:t>
      </w:r>
      <w:proofErr w:type="spellStart"/>
      <w:r w:rsidRPr="000D1A2C">
        <w:rPr>
          <w:sz w:val="24"/>
          <w:szCs w:val="24"/>
        </w:rPr>
        <w:t>ultimele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minuni</w:t>
      </w:r>
      <w:proofErr w:type="spellEnd"/>
      <w:r w:rsidRPr="000D1A2C">
        <w:rPr>
          <w:sz w:val="24"/>
          <w:szCs w:val="24"/>
        </w:rPr>
        <w:t xml:space="preserve"> ale </w:t>
      </w:r>
      <w:proofErr w:type="spellStart"/>
      <w:r w:rsidRPr="000D1A2C">
        <w:rPr>
          <w:sz w:val="24"/>
          <w:szCs w:val="24"/>
        </w:rPr>
        <w:t>lumii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antice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păstrate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până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astăzi</w:t>
      </w:r>
      <w:proofErr w:type="spellEnd"/>
      <w:r w:rsidRPr="000D1A2C">
        <w:rPr>
          <w:sz w:val="24"/>
          <w:szCs w:val="24"/>
        </w:rPr>
        <w:t xml:space="preserve">. </w:t>
      </w:r>
      <w:proofErr w:type="spellStart"/>
      <w:r w:rsidRPr="000D1A2C">
        <w:rPr>
          <w:sz w:val="24"/>
          <w:szCs w:val="24"/>
        </w:rPr>
        <w:t>Programul</w:t>
      </w:r>
      <w:proofErr w:type="spellEnd"/>
      <w:r w:rsidR="00E30225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continuă</w:t>
      </w:r>
      <w:proofErr w:type="spellEnd"/>
      <w:r w:rsidRPr="000D1A2C">
        <w:rPr>
          <w:sz w:val="24"/>
          <w:szCs w:val="24"/>
        </w:rPr>
        <w:t xml:space="preserve"> cu </w:t>
      </w:r>
      <w:proofErr w:type="spellStart"/>
      <w:r w:rsidRPr="000D1A2C">
        <w:rPr>
          <w:sz w:val="24"/>
          <w:szCs w:val="24"/>
        </w:rPr>
        <w:t>vizitarea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impresionantului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b/>
          <w:bCs/>
          <w:sz w:val="24"/>
          <w:szCs w:val="24"/>
        </w:rPr>
        <w:t>Sfinx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și</w:t>
      </w:r>
      <w:proofErr w:type="spellEnd"/>
      <w:r w:rsidRPr="000D1A2C">
        <w:rPr>
          <w:sz w:val="24"/>
          <w:szCs w:val="24"/>
        </w:rPr>
        <w:t xml:space="preserve"> a</w:t>
      </w:r>
      <w:r w:rsidR="001B5BC4"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celebrului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b/>
          <w:bCs/>
          <w:sz w:val="24"/>
          <w:szCs w:val="24"/>
        </w:rPr>
        <w:t>Muzeu</w:t>
      </w:r>
      <w:proofErr w:type="spellEnd"/>
      <w:r w:rsidRPr="000D1A2C">
        <w:rPr>
          <w:b/>
          <w:bCs/>
          <w:sz w:val="24"/>
          <w:szCs w:val="24"/>
        </w:rPr>
        <w:t xml:space="preserve"> </w:t>
      </w:r>
      <w:proofErr w:type="spellStart"/>
      <w:r w:rsidRPr="000D1A2C">
        <w:rPr>
          <w:b/>
          <w:bCs/>
          <w:sz w:val="24"/>
          <w:szCs w:val="24"/>
        </w:rPr>
        <w:t>Egiptean</w:t>
      </w:r>
      <w:proofErr w:type="spellEnd"/>
      <w:r w:rsidRPr="000D1A2C">
        <w:rPr>
          <w:sz w:val="24"/>
          <w:szCs w:val="24"/>
        </w:rPr>
        <w:t xml:space="preserve">, care </w:t>
      </w:r>
      <w:proofErr w:type="spellStart"/>
      <w:r w:rsidRPr="000D1A2C">
        <w:rPr>
          <w:sz w:val="24"/>
          <w:szCs w:val="24"/>
        </w:rPr>
        <w:t>adăpostește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comori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faraonice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cunoscute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în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întreaga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lume</w:t>
      </w:r>
      <w:proofErr w:type="spellEnd"/>
      <w:r w:rsidRPr="000D1A2C">
        <w:rPr>
          <w:sz w:val="24"/>
          <w:szCs w:val="24"/>
        </w:rPr>
        <w:t>.</w:t>
      </w:r>
    </w:p>
    <w:p w14:paraId="23430118" w14:textId="0FEEF267" w:rsidR="000D1A2C" w:rsidRPr="000D1A2C" w:rsidRDefault="00660725" w:rsidP="00E30225">
      <w:pPr>
        <w:pStyle w:val="NoSpacing"/>
        <w:jc w:val="both"/>
        <w:rPr>
          <w:sz w:val="24"/>
          <w:szCs w:val="24"/>
        </w:rPr>
      </w:pPr>
      <w:proofErr w:type="spellStart"/>
      <w:r w:rsidRPr="000D1A2C">
        <w:rPr>
          <w:sz w:val="24"/>
          <w:szCs w:val="24"/>
        </w:rPr>
        <w:t>Oprire</w:t>
      </w:r>
      <w:proofErr w:type="spellEnd"/>
      <w:r w:rsidRPr="000D1A2C">
        <w:rPr>
          <w:sz w:val="24"/>
          <w:szCs w:val="24"/>
        </w:rPr>
        <w:t xml:space="preserve"> la</w:t>
      </w:r>
      <w:r w:rsidR="000D1A2C" w:rsidRPr="000D1A2C">
        <w:rPr>
          <w:sz w:val="24"/>
          <w:szCs w:val="24"/>
        </w:rPr>
        <w:t xml:space="preserve"> </w:t>
      </w:r>
      <w:r w:rsidRPr="000D1A2C">
        <w:rPr>
          <w:sz w:val="24"/>
          <w:szCs w:val="24"/>
        </w:rPr>
        <w:t xml:space="preserve">magazine </w:t>
      </w:r>
      <w:proofErr w:type="spellStart"/>
      <w:r w:rsidRPr="000D1A2C">
        <w:rPr>
          <w:sz w:val="24"/>
          <w:szCs w:val="24"/>
        </w:rPr>
        <w:t>tradiționale</w:t>
      </w:r>
      <w:proofErr w:type="spellEnd"/>
      <w:r w:rsidRPr="000D1A2C">
        <w:rPr>
          <w:sz w:val="24"/>
          <w:szCs w:val="24"/>
        </w:rPr>
        <w:t xml:space="preserve"> de </w:t>
      </w:r>
      <w:proofErr w:type="spellStart"/>
      <w:r w:rsidRPr="000D1A2C">
        <w:rPr>
          <w:sz w:val="24"/>
          <w:szCs w:val="24"/>
        </w:rPr>
        <w:t>parfumuri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și</w:t>
      </w:r>
      <w:proofErr w:type="spellEnd"/>
      <w:r w:rsidRPr="000D1A2C">
        <w:rPr>
          <w:sz w:val="24"/>
          <w:szCs w:val="24"/>
        </w:rPr>
        <w:t xml:space="preserve"> </w:t>
      </w:r>
      <w:proofErr w:type="spellStart"/>
      <w:r w:rsidRPr="000D1A2C">
        <w:rPr>
          <w:sz w:val="24"/>
          <w:szCs w:val="24"/>
        </w:rPr>
        <w:t>papirusuri</w:t>
      </w:r>
      <w:proofErr w:type="spellEnd"/>
      <w:r w:rsidRPr="000D1A2C">
        <w:rPr>
          <w:sz w:val="24"/>
          <w:szCs w:val="24"/>
        </w:rPr>
        <w:t xml:space="preserve"> (50 euro/</w:t>
      </w:r>
      <w:proofErr w:type="spellStart"/>
      <w:r w:rsidRPr="000D1A2C">
        <w:rPr>
          <w:sz w:val="24"/>
          <w:szCs w:val="24"/>
        </w:rPr>
        <w:t>persoană</w:t>
      </w:r>
      <w:proofErr w:type="spellEnd"/>
      <w:r w:rsidRPr="000D1A2C">
        <w:rPr>
          <w:sz w:val="24"/>
          <w:szCs w:val="24"/>
        </w:rPr>
        <w:t>).</w:t>
      </w:r>
    </w:p>
    <w:p w14:paraId="4294064A" w14:textId="025721BD" w:rsidR="000D1A2C" w:rsidRPr="000D1A2C" w:rsidRDefault="00660725" w:rsidP="00E30225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Cină</w:t>
      </w:r>
      <w:proofErr w:type="spellEnd"/>
      <w:r w:rsidR="004C69FF">
        <w:rPr>
          <w:sz w:val="24"/>
          <w:szCs w:val="24"/>
        </w:rPr>
        <w:t xml:space="preserve"> la restaurant local.</w:t>
      </w:r>
      <w:r>
        <w:rPr>
          <w:sz w:val="24"/>
          <w:szCs w:val="24"/>
        </w:rPr>
        <w:t xml:space="preserve"> </w:t>
      </w:r>
      <w:proofErr w:type="spellStart"/>
      <w:r w:rsidR="004C69FF">
        <w:rPr>
          <w:sz w:val="24"/>
          <w:szCs w:val="24"/>
        </w:rPr>
        <w:t>C</w:t>
      </w:r>
      <w:r>
        <w:rPr>
          <w:sz w:val="24"/>
          <w:szCs w:val="24"/>
        </w:rPr>
        <w:t>azare</w:t>
      </w:r>
      <w:proofErr w:type="spellEnd"/>
      <w:r>
        <w:rPr>
          <w:sz w:val="24"/>
          <w:szCs w:val="24"/>
        </w:rPr>
        <w:t xml:space="preserve"> la hotel </w:t>
      </w:r>
      <w:r w:rsidR="00881C5D">
        <w:rPr>
          <w:sz w:val="24"/>
          <w:szCs w:val="24"/>
        </w:rPr>
        <w:t>5</w:t>
      </w: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Cairo.</w:t>
      </w:r>
    </w:p>
    <w:p w14:paraId="124AB2C7" w14:textId="77777777" w:rsidR="00AA797D" w:rsidRDefault="00AA797D" w:rsidP="009200F3">
      <w:pPr>
        <w:suppressAutoHyphens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792ED9E4" w14:textId="3788B313" w:rsidR="00A1110F" w:rsidRPr="004C251C" w:rsidRDefault="00660725" w:rsidP="009200F3">
      <w:pPr>
        <w:suppressAutoHyphens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 xml:space="preserve">ZIUA 2: </w:t>
      </w:r>
      <w:r w:rsidR="00E30225">
        <w:rPr>
          <w:rFonts w:ascii="Calibri" w:hAnsi="Calibri" w:cs="Calibri"/>
          <w:b/>
          <w:bCs/>
          <w:sz w:val="28"/>
          <w:szCs w:val="28"/>
          <w:u w:val="single"/>
        </w:rPr>
        <w:t xml:space="preserve">WADI EL NATRUN - </w:t>
      </w:r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>A</w:t>
      </w:r>
      <w:r w:rsidR="00CC0AF5" w:rsidRPr="004C251C">
        <w:rPr>
          <w:rFonts w:ascii="Calibri" w:hAnsi="Calibri" w:cs="Calibri"/>
          <w:b/>
          <w:bCs/>
          <w:sz w:val="28"/>
          <w:szCs w:val="28"/>
          <w:u w:val="single"/>
        </w:rPr>
        <w:t xml:space="preserve">LEXANDRIA - MANASTIREA SF. MINA </w:t>
      </w:r>
    </w:p>
    <w:p w14:paraId="54D2D3FB" w14:textId="7A907EDF" w:rsidR="00660725" w:rsidRDefault="003B6EC1" w:rsidP="00E50259">
      <w:pPr>
        <w:suppressAutoHyphens/>
        <w:spacing w:after="0" w:line="24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Mic </w:t>
      </w:r>
      <w:proofErr w:type="spellStart"/>
      <w:r>
        <w:rPr>
          <w:sz w:val="24"/>
          <w:szCs w:val="24"/>
        </w:rPr>
        <w:t>dejun</w:t>
      </w:r>
      <w:proofErr w:type="spellEnd"/>
      <w:r>
        <w:rPr>
          <w:sz w:val="24"/>
          <w:szCs w:val="24"/>
        </w:rPr>
        <w:t>.</w:t>
      </w:r>
      <w:r w:rsidR="00E50259">
        <w:rPr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Plecare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din Cairo </w:t>
      </w:r>
      <w:proofErr w:type="spellStart"/>
      <w:r w:rsidR="00660725">
        <w:rPr>
          <w:rFonts w:eastAsia="Times New Roman" w:cs="Times New Roman"/>
          <w:sz w:val="24"/>
          <w:szCs w:val="24"/>
        </w:rPr>
        <w:t>către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r w:rsidR="00660725" w:rsidRPr="009200F3">
        <w:rPr>
          <w:rFonts w:eastAsia="Times New Roman" w:cs="Times New Roman"/>
          <w:b/>
          <w:bCs/>
          <w:sz w:val="24"/>
          <w:szCs w:val="24"/>
        </w:rPr>
        <w:t>Wadi El Natrun</w:t>
      </w:r>
      <w:r w:rsidR="00660725">
        <w:rPr>
          <w:rFonts w:eastAsia="Times New Roman" w:cs="Times New Roman"/>
          <w:sz w:val="24"/>
          <w:szCs w:val="24"/>
        </w:rPr>
        <w:t xml:space="preserve">, important </w:t>
      </w:r>
      <w:proofErr w:type="spellStart"/>
      <w:r w:rsidR="00660725">
        <w:rPr>
          <w:rFonts w:eastAsia="Times New Roman" w:cs="Times New Roman"/>
          <w:sz w:val="24"/>
          <w:szCs w:val="24"/>
        </w:rPr>
        <w:t>centru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monahal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al </w:t>
      </w:r>
      <w:proofErr w:type="spellStart"/>
      <w:r w:rsidR="00660725">
        <w:rPr>
          <w:rFonts w:eastAsia="Times New Roman" w:cs="Times New Roman"/>
          <w:sz w:val="24"/>
          <w:szCs w:val="24"/>
        </w:rPr>
        <w:t>creștinismului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egiptean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. </w:t>
      </w:r>
      <w:proofErr w:type="spellStart"/>
      <w:r w:rsidR="00660725">
        <w:rPr>
          <w:rFonts w:eastAsia="Times New Roman" w:cs="Times New Roman"/>
          <w:sz w:val="24"/>
          <w:szCs w:val="24"/>
        </w:rPr>
        <w:t>Vi</w:t>
      </w:r>
      <w:r w:rsidR="002D3E40">
        <w:rPr>
          <w:rFonts w:eastAsia="Times New Roman" w:cs="Times New Roman"/>
          <w:sz w:val="24"/>
          <w:szCs w:val="24"/>
        </w:rPr>
        <w:t>zita</w:t>
      </w:r>
      <w:proofErr w:type="spellEnd"/>
      <w:r w:rsidR="002D3E40">
        <w:rPr>
          <w:rFonts w:eastAsia="Times New Roman" w:cs="Times New Roman"/>
          <w:sz w:val="24"/>
          <w:szCs w:val="24"/>
        </w:rPr>
        <w:t xml:space="preserve"> la</w:t>
      </w:r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b/>
          <w:bCs/>
          <w:sz w:val="24"/>
          <w:szCs w:val="24"/>
        </w:rPr>
        <w:t>Mănăstirea</w:t>
      </w:r>
      <w:proofErr w:type="spellEnd"/>
      <w:r w:rsidR="00660725">
        <w:rPr>
          <w:rFonts w:eastAsia="Times New Roman" w:cs="Times New Roman"/>
          <w:b/>
          <w:bCs/>
          <w:sz w:val="24"/>
          <w:szCs w:val="24"/>
        </w:rPr>
        <w:t xml:space="preserve"> Sf. Macarie, </w:t>
      </w:r>
      <w:proofErr w:type="spellStart"/>
      <w:r w:rsidR="00660725">
        <w:rPr>
          <w:rFonts w:eastAsia="Times New Roman" w:cs="Times New Roman"/>
          <w:b/>
          <w:bCs/>
          <w:sz w:val="24"/>
          <w:szCs w:val="24"/>
        </w:rPr>
        <w:t>Mănăstirea</w:t>
      </w:r>
      <w:proofErr w:type="spellEnd"/>
      <w:r w:rsidR="00660725">
        <w:rPr>
          <w:rFonts w:eastAsia="Times New Roman" w:cs="Times New Roman"/>
          <w:b/>
          <w:bCs/>
          <w:sz w:val="24"/>
          <w:szCs w:val="24"/>
        </w:rPr>
        <w:t xml:space="preserve"> Sf. </w:t>
      </w:r>
      <w:proofErr w:type="spellStart"/>
      <w:r w:rsidR="00660725">
        <w:rPr>
          <w:rFonts w:eastAsia="Times New Roman" w:cs="Times New Roman"/>
          <w:b/>
          <w:bCs/>
          <w:sz w:val="24"/>
          <w:szCs w:val="24"/>
        </w:rPr>
        <w:t>Paisie</w:t>
      </w:r>
      <w:proofErr w:type="spellEnd"/>
      <w:r w:rsidR="00660725">
        <w:rPr>
          <w:rFonts w:eastAsia="Times New Roman" w:cs="Times New Roman"/>
          <w:b/>
          <w:bCs/>
          <w:sz w:val="24"/>
          <w:szCs w:val="24"/>
        </w:rPr>
        <w:t xml:space="preserve">, </w:t>
      </w:r>
      <w:proofErr w:type="spellStart"/>
      <w:r w:rsidR="00660725">
        <w:rPr>
          <w:rFonts w:eastAsia="Times New Roman" w:cs="Times New Roman"/>
          <w:b/>
          <w:bCs/>
          <w:sz w:val="24"/>
          <w:szCs w:val="24"/>
        </w:rPr>
        <w:t>Mănăstirea</w:t>
      </w:r>
      <w:proofErr w:type="spellEnd"/>
      <w:r w:rsidR="00660725">
        <w:rPr>
          <w:rFonts w:eastAsia="Times New Roman" w:cs="Times New Roman"/>
          <w:b/>
          <w:bCs/>
          <w:sz w:val="24"/>
          <w:szCs w:val="24"/>
        </w:rPr>
        <w:t xml:space="preserve"> El Surian </w:t>
      </w:r>
      <w:proofErr w:type="spellStart"/>
      <w:r w:rsidR="00660725">
        <w:rPr>
          <w:rFonts w:eastAsia="Times New Roman" w:cs="Times New Roman"/>
          <w:b/>
          <w:bCs/>
          <w:sz w:val="24"/>
          <w:szCs w:val="24"/>
        </w:rPr>
        <w:t>și</w:t>
      </w:r>
      <w:proofErr w:type="spellEnd"/>
      <w:r w:rsidR="0066072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b/>
          <w:bCs/>
          <w:sz w:val="24"/>
          <w:szCs w:val="24"/>
        </w:rPr>
        <w:t>Mănăstirea</w:t>
      </w:r>
      <w:proofErr w:type="spellEnd"/>
      <w:r w:rsidR="00660725">
        <w:rPr>
          <w:rFonts w:eastAsia="Times New Roman" w:cs="Times New Roman"/>
          <w:b/>
          <w:bCs/>
          <w:sz w:val="24"/>
          <w:szCs w:val="24"/>
        </w:rPr>
        <w:t xml:space="preserve"> El </w:t>
      </w:r>
      <w:proofErr w:type="spellStart"/>
      <w:r w:rsidR="00660725">
        <w:rPr>
          <w:rFonts w:eastAsia="Times New Roman" w:cs="Times New Roman"/>
          <w:b/>
          <w:bCs/>
          <w:sz w:val="24"/>
          <w:szCs w:val="24"/>
        </w:rPr>
        <w:t>Paramous</w:t>
      </w:r>
      <w:proofErr w:type="spellEnd"/>
      <w:r w:rsidR="00660725">
        <w:rPr>
          <w:rFonts w:eastAsia="Times New Roman" w:cs="Times New Roman"/>
          <w:b/>
          <w:bCs/>
          <w:sz w:val="24"/>
          <w:szCs w:val="24"/>
        </w:rPr>
        <w:t>,</w:t>
      </w:r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locuri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cu </w:t>
      </w:r>
      <w:proofErr w:type="spellStart"/>
      <w:r w:rsidR="00660725">
        <w:rPr>
          <w:rFonts w:eastAsia="Times New Roman" w:cs="Times New Roman"/>
          <w:sz w:val="24"/>
          <w:szCs w:val="24"/>
        </w:rPr>
        <w:t>profundă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încărcătură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spirituală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și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tradiție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creștină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veche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="00660725">
        <w:rPr>
          <w:rFonts w:eastAsia="Times New Roman" w:cs="Times New Roman"/>
          <w:sz w:val="24"/>
          <w:szCs w:val="24"/>
        </w:rPr>
        <w:t>secole</w:t>
      </w:r>
      <w:proofErr w:type="spellEnd"/>
      <w:r w:rsidR="00660725">
        <w:rPr>
          <w:rFonts w:eastAsia="Times New Roman" w:cs="Times New Roman"/>
          <w:sz w:val="24"/>
          <w:szCs w:val="24"/>
        </w:rPr>
        <w:t>.</w:t>
      </w:r>
    </w:p>
    <w:p w14:paraId="535988AF" w14:textId="03D85DCB" w:rsidR="004C251C" w:rsidRPr="004C69FF" w:rsidRDefault="00262F2D" w:rsidP="009200F3">
      <w:pPr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Se continua</w:t>
      </w:r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traseul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spre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r w:rsidR="00660725" w:rsidRPr="009200F3">
        <w:rPr>
          <w:rFonts w:eastAsia="Times New Roman" w:cs="Times New Roman"/>
          <w:b/>
          <w:bCs/>
          <w:sz w:val="24"/>
          <w:szCs w:val="24"/>
        </w:rPr>
        <w:t>Alexandria</w:t>
      </w:r>
      <w:r w:rsidR="0066072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660725">
        <w:rPr>
          <w:rFonts w:eastAsia="Times New Roman" w:cs="Times New Roman"/>
          <w:sz w:val="24"/>
          <w:szCs w:val="24"/>
        </w:rPr>
        <w:t>unde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vizităm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b/>
          <w:bCs/>
          <w:sz w:val="24"/>
          <w:szCs w:val="24"/>
        </w:rPr>
        <w:t>Mănăstirea</w:t>
      </w:r>
      <w:proofErr w:type="spellEnd"/>
      <w:r w:rsidR="00660725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b/>
          <w:bCs/>
          <w:sz w:val="24"/>
          <w:szCs w:val="24"/>
        </w:rPr>
        <w:t>Sfântul</w:t>
      </w:r>
      <w:proofErr w:type="spellEnd"/>
      <w:r w:rsidR="00660725">
        <w:rPr>
          <w:rFonts w:eastAsia="Times New Roman" w:cs="Times New Roman"/>
          <w:b/>
          <w:bCs/>
          <w:sz w:val="24"/>
          <w:szCs w:val="24"/>
        </w:rPr>
        <w:t xml:space="preserve"> Mina</w:t>
      </w:r>
      <w:r w:rsidR="00660725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="00660725">
        <w:rPr>
          <w:rFonts w:eastAsia="Times New Roman" w:cs="Times New Roman"/>
          <w:sz w:val="24"/>
          <w:szCs w:val="24"/>
        </w:rPr>
        <w:t>unul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dintre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cele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mai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importante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locuri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de </w:t>
      </w:r>
      <w:proofErr w:type="spellStart"/>
      <w:r w:rsidR="00660725">
        <w:rPr>
          <w:rFonts w:eastAsia="Times New Roman" w:cs="Times New Roman"/>
          <w:sz w:val="24"/>
          <w:szCs w:val="24"/>
        </w:rPr>
        <w:t>pelerinaj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din </w:t>
      </w:r>
      <w:proofErr w:type="spellStart"/>
      <w:r w:rsidR="00660725">
        <w:rPr>
          <w:rFonts w:eastAsia="Times New Roman" w:cs="Times New Roman"/>
          <w:sz w:val="24"/>
          <w:szCs w:val="24"/>
        </w:rPr>
        <w:t>Egipt</w:t>
      </w:r>
      <w:proofErr w:type="spellEnd"/>
      <w:r w:rsidR="00765F76">
        <w:rPr>
          <w:rFonts w:eastAsia="Times New Roman" w:cs="Times New Roman"/>
          <w:sz w:val="24"/>
          <w:szCs w:val="24"/>
        </w:rPr>
        <w:t>.</w:t>
      </w:r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Retur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="00660725">
        <w:rPr>
          <w:rFonts w:eastAsia="Times New Roman" w:cs="Times New Roman"/>
          <w:sz w:val="24"/>
          <w:szCs w:val="24"/>
        </w:rPr>
        <w:t>în</w:t>
      </w:r>
      <w:proofErr w:type="spellEnd"/>
      <w:r w:rsidR="00660725">
        <w:rPr>
          <w:rFonts w:eastAsia="Times New Roman" w:cs="Times New Roman"/>
          <w:sz w:val="24"/>
          <w:szCs w:val="24"/>
        </w:rPr>
        <w:t xml:space="preserve"> Cairo. </w:t>
      </w:r>
      <w:proofErr w:type="spellStart"/>
      <w:r w:rsidR="004C69FF">
        <w:rPr>
          <w:sz w:val="24"/>
          <w:szCs w:val="24"/>
        </w:rPr>
        <w:t>Cină</w:t>
      </w:r>
      <w:proofErr w:type="spellEnd"/>
      <w:r w:rsidR="004C69FF">
        <w:rPr>
          <w:sz w:val="24"/>
          <w:szCs w:val="24"/>
        </w:rPr>
        <w:t xml:space="preserve"> la restaurant local. </w:t>
      </w:r>
      <w:proofErr w:type="spellStart"/>
      <w:r w:rsidR="004C69FF">
        <w:rPr>
          <w:sz w:val="24"/>
          <w:szCs w:val="24"/>
        </w:rPr>
        <w:t>Cazare</w:t>
      </w:r>
      <w:proofErr w:type="spellEnd"/>
      <w:r w:rsidR="004C69FF">
        <w:rPr>
          <w:sz w:val="24"/>
          <w:szCs w:val="24"/>
        </w:rPr>
        <w:t xml:space="preserve"> la hotel </w:t>
      </w:r>
      <w:r w:rsidR="00881C5D">
        <w:rPr>
          <w:sz w:val="24"/>
          <w:szCs w:val="24"/>
        </w:rPr>
        <w:t>5</w:t>
      </w:r>
      <w:r w:rsidR="004C69FF">
        <w:rPr>
          <w:sz w:val="24"/>
          <w:szCs w:val="24"/>
        </w:rPr>
        <w:t xml:space="preserve">* </w:t>
      </w:r>
      <w:proofErr w:type="spellStart"/>
      <w:r w:rsidR="004C69FF">
        <w:rPr>
          <w:sz w:val="24"/>
          <w:szCs w:val="24"/>
        </w:rPr>
        <w:t>în</w:t>
      </w:r>
      <w:proofErr w:type="spellEnd"/>
      <w:r w:rsidR="004C69FF">
        <w:rPr>
          <w:sz w:val="24"/>
          <w:szCs w:val="24"/>
        </w:rPr>
        <w:t xml:space="preserve"> Cairo.</w:t>
      </w:r>
    </w:p>
    <w:p w14:paraId="65F5B65B" w14:textId="77777777" w:rsidR="004C69FF" w:rsidRDefault="004C69FF" w:rsidP="00D13826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CB5CDBE" w14:textId="38D53241" w:rsidR="00D13826" w:rsidRPr="004C251C" w:rsidRDefault="00D13826" w:rsidP="00D13826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>ZIUA 3: D</w:t>
      </w:r>
      <w:r w:rsidR="001B5BC4" w:rsidRPr="004C251C">
        <w:rPr>
          <w:rFonts w:ascii="Calibri" w:hAnsi="Calibri" w:cs="Calibri"/>
          <w:b/>
          <w:bCs/>
          <w:sz w:val="28"/>
          <w:szCs w:val="28"/>
          <w:u w:val="single"/>
        </w:rPr>
        <w:t>AHAB</w:t>
      </w:r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1B5BC4" w:rsidRPr="004C251C">
        <w:rPr>
          <w:rFonts w:ascii="Calibri" w:hAnsi="Calibri" w:cs="Calibri"/>
          <w:b/>
          <w:bCs/>
          <w:sz w:val="28"/>
          <w:szCs w:val="28"/>
          <w:u w:val="single"/>
        </w:rPr>
        <w:t>-</w:t>
      </w:r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 xml:space="preserve"> P</w:t>
      </w:r>
      <w:r w:rsidR="001B5BC4" w:rsidRPr="004C251C">
        <w:rPr>
          <w:rFonts w:ascii="Calibri" w:hAnsi="Calibri" w:cs="Calibri"/>
          <w:b/>
          <w:bCs/>
          <w:sz w:val="28"/>
          <w:szCs w:val="28"/>
          <w:u w:val="single"/>
        </w:rPr>
        <w:t>ENINSULA SINAI</w:t>
      </w:r>
    </w:p>
    <w:p w14:paraId="1DE4F324" w14:textId="3B0814F1" w:rsidR="00D13826" w:rsidRDefault="00D13826" w:rsidP="00D1382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 </w:t>
      </w:r>
      <w:proofErr w:type="spellStart"/>
      <w:r>
        <w:rPr>
          <w:sz w:val="24"/>
          <w:szCs w:val="24"/>
        </w:rPr>
        <w:t>dejun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Plecare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r w:rsidRPr="009200F3">
        <w:rPr>
          <w:b/>
          <w:bCs/>
          <w:sz w:val="24"/>
          <w:szCs w:val="24"/>
        </w:rPr>
        <w:t>Peninsula Sinai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ținut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biblic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încărcat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spiritualitate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istorie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unde</w:t>
      </w:r>
      <w:proofErr w:type="spellEnd"/>
      <w:r>
        <w:rPr>
          <w:sz w:val="24"/>
          <w:szCs w:val="24"/>
        </w:rPr>
        <w:t xml:space="preserve"> Moise a </w:t>
      </w:r>
      <w:proofErr w:type="spellStart"/>
      <w:r>
        <w:rPr>
          <w:sz w:val="24"/>
          <w:szCs w:val="24"/>
        </w:rPr>
        <w:t>primit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Tablele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Legii</w:t>
      </w:r>
      <w:proofErr w:type="spellEnd"/>
      <w:r>
        <w:rPr>
          <w:sz w:val="24"/>
          <w:szCs w:val="24"/>
        </w:rPr>
        <w:t xml:space="preserve">. Pe </w:t>
      </w:r>
      <w:proofErr w:type="spellStart"/>
      <w:r>
        <w:rPr>
          <w:sz w:val="24"/>
          <w:szCs w:val="24"/>
        </w:rPr>
        <w:t>traseu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opri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b/>
          <w:bCs/>
          <w:sz w:val="24"/>
          <w:szCs w:val="24"/>
        </w:rPr>
        <w:t>Mănăstirea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celor</w:t>
      </w:r>
      <w:proofErr w:type="spellEnd"/>
      <w:r>
        <w:rPr>
          <w:b/>
          <w:bCs/>
          <w:sz w:val="24"/>
          <w:szCs w:val="24"/>
        </w:rPr>
        <w:t xml:space="preserve"> 7 </w:t>
      </w:r>
      <w:proofErr w:type="spellStart"/>
      <w:r>
        <w:rPr>
          <w:b/>
          <w:bCs/>
          <w:sz w:val="24"/>
          <w:szCs w:val="24"/>
        </w:rPr>
        <w:t>Fecioare</w:t>
      </w:r>
      <w:proofErr w:type="spellEnd"/>
      <w:r>
        <w:rPr>
          <w:b/>
          <w:bCs/>
          <w:sz w:val="24"/>
          <w:szCs w:val="24"/>
        </w:rPr>
        <w:t xml:space="preserve"> cu </w:t>
      </w:r>
      <w:proofErr w:type="spellStart"/>
      <w:r>
        <w:rPr>
          <w:b/>
          <w:bCs/>
          <w:sz w:val="24"/>
          <w:szCs w:val="24"/>
        </w:rPr>
        <w:t>hramul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Sfantului</w:t>
      </w:r>
      <w:proofErr w:type="spellEnd"/>
      <w:r>
        <w:rPr>
          <w:b/>
          <w:bCs/>
          <w:sz w:val="24"/>
          <w:szCs w:val="24"/>
        </w:rPr>
        <w:t xml:space="preserve"> Moise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aceasta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așezată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evreii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-au </w:t>
      </w:r>
      <w:proofErr w:type="spellStart"/>
      <w:r>
        <w:rPr>
          <w:sz w:val="24"/>
          <w:szCs w:val="24"/>
        </w:rPr>
        <w:t>învins</w:t>
      </w:r>
      <w:proofErr w:type="spellEnd"/>
      <w:r>
        <w:rPr>
          <w:sz w:val="24"/>
          <w:szCs w:val="24"/>
        </w:rPr>
        <w:t xml:space="preserve"> pe </w:t>
      </w:r>
      <w:proofErr w:type="spellStart"/>
      <w:proofErr w:type="gramStart"/>
      <w:r>
        <w:rPr>
          <w:sz w:val="24"/>
          <w:szCs w:val="24"/>
        </w:rPr>
        <w:t>amalekiti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prin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rugăciunile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Moise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Aaron. Se continua </w:t>
      </w:r>
      <w:proofErr w:type="spellStart"/>
      <w:r>
        <w:rPr>
          <w:sz w:val="24"/>
          <w:szCs w:val="24"/>
        </w:rPr>
        <w:t>drumul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B5BC4">
        <w:rPr>
          <w:b/>
          <w:bCs/>
          <w:sz w:val="24"/>
          <w:szCs w:val="24"/>
        </w:rPr>
        <w:t>statiunea</w:t>
      </w:r>
      <w:proofErr w:type="spellEnd"/>
      <w:r w:rsidRPr="001B5BC4">
        <w:rPr>
          <w:b/>
          <w:bCs/>
          <w:sz w:val="24"/>
          <w:szCs w:val="24"/>
        </w:rPr>
        <w:t xml:space="preserve"> Dahab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situata</w:t>
      </w:r>
      <w:proofErr w:type="spellEnd"/>
      <w:r>
        <w:rPr>
          <w:sz w:val="24"/>
          <w:szCs w:val="24"/>
        </w:rPr>
        <w:t xml:space="preserve"> pe </w:t>
      </w:r>
      <w:proofErr w:type="spellStart"/>
      <w:r>
        <w:rPr>
          <w:sz w:val="24"/>
          <w:szCs w:val="24"/>
        </w:rPr>
        <w:t>malul</w:t>
      </w:r>
      <w:proofErr w:type="spellEnd"/>
      <w:r>
        <w:rPr>
          <w:sz w:val="24"/>
          <w:szCs w:val="24"/>
        </w:rPr>
        <w:t xml:space="preserve"> Marii </w:t>
      </w:r>
      <w:proofErr w:type="spellStart"/>
      <w:r>
        <w:rPr>
          <w:sz w:val="24"/>
          <w:szCs w:val="24"/>
        </w:rPr>
        <w:t>Rosii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renumita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peisajele</w:t>
      </w:r>
      <w:proofErr w:type="spellEnd"/>
      <w:r>
        <w:rPr>
          <w:sz w:val="24"/>
          <w:szCs w:val="24"/>
        </w:rPr>
        <w:t xml:space="preserve"> sale </w:t>
      </w:r>
      <w:proofErr w:type="spellStart"/>
      <w:r>
        <w:rPr>
          <w:sz w:val="24"/>
          <w:szCs w:val="24"/>
        </w:rPr>
        <w:t>spectaculoase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atmosfera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relaxanta</w:t>
      </w:r>
      <w:proofErr w:type="spellEnd"/>
      <w:r>
        <w:rPr>
          <w:sz w:val="24"/>
          <w:szCs w:val="24"/>
        </w:rPr>
        <w:t>.</w:t>
      </w:r>
      <w:r w:rsidR="007A1B7B">
        <w:rPr>
          <w:sz w:val="24"/>
          <w:szCs w:val="24"/>
        </w:rPr>
        <w:t xml:space="preserve"> Cina </w:t>
      </w:r>
      <w:proofErr w:type="spellStart"/>
      <w:r w:rsidR="007A1B7B">
        <w:rPr>
          <w:sz w:val="24"/>
          <w:szCs w:val="24"/>
        </w:rPr>
        <w:t>si</w:t>
      </w:r>
      <w:proofErr w:type="spellEnd"/>
      <w:r w:rsidR="007A1B7B">
        <w:rPr>
          <w:sz w:val="24"/>
          <w:szCs w:val="24"/>
        </w:rPr>
        <w:t xml:space="preserve"> </w:t>
      </w:r>
      <w:proofErr w:type="spellStart"/>
      <w:r w:rsidR="007A1B7B">
        <w:rPr>
          <w:sz w:val="24"/>
          <w:szCs w:val="24"/>
        </w:rPr>
        <w:t>cazare</w:t>
      </w:r>
      <w:proofErr w:type="spellEnd"/>
      <w:r w:rsidR="007A1B7B">
        <w:rPr>
          <w:sz w:val="24"/>
          <w:szCs w:val="24"/>
        </w:rPr>
        <w:t xml:space="preserve"> in Dahab la hotel 5*.</w:t>
      </w:r>
    </w:p>
    <w:p w14:paraId="05A2AB0C" w14:textId="40BFEC9C" w:rsidR="00D13826" w:rsidRDefault="00D13826" w:rsidP="00D13826">
      <w:pPr>
        <w:spacing w:after="0"/>
        <w:jc w:val="both"/>
        <w:rPr>
          <w:sz w:val="24"/>
          <w:szCs w:val="24"/>
        </w:rPr>
      </w:pPr>
      <w:r w:rsidRPr="009200F3">
        <w:rPr>
          <w:sz w:val="24"/>
          <w:szCs w:val="24"/>
        </w:rPr>
        <w:t xml:space="preserve"> </w:t>
      </w:r>
    </w:p>
    <w:p w14:paraId="2367ABDE" w14:textId="77777777" w:rsidR="000D1A2C" w:rsidRDefault="000D1A2C" w:rsidP="000D1A2C">
      <w:pPr>
        <w:spacing w:after="0"/>
        <w:jc w:val="both"/>
        <w:rPr>
          <w:sz w:val="24"/>
          <w:szCs w:val="24"/>
        </w:rPr>
      </w:pPr>
    </w:p>
    <w:p w14:paraId="17351E03" w14:textId="77777777" w:rsidR="008A17D8" w:rsidRDefault="008A17D8" w:rsidP="008A17D8">
      <w:pPr>
        <w:pStyle w:val="NoSpacing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D0310E7" w14:textId="2E69F24F" w:rsidR="00660725" w:rsidRDefault="00660725" w:rsidP="00AA797D">
      <w:pPr>
        <w:pStyle w:val="NoSpacing"/>
        <w:rPr>
          <w:sz w:val="24"/>
          <w:szCs w:val="24"/>
        </w:rPr>
      </w:pPr>
      <w:r w:rsidRPr="008A17D8">
        <w:rPr>
          <w:rFonts w:ascii="Calibri" w:hAnsi="Calibri" w:cs="Calibri"/>
          <w:b/>
          <w:bCs/>
          <w:sz w:val="28"/>
          <w:szCs w:val="28"/>
          <w:u w:val="single"/>
        </w:rPr>
        <w:t>ZIUA</w:t>
      </w:r>
      <w:r w:rsidR="001B5BC4" w:rsidRPr="008A17D8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8A17D8">
        <w:rPr>
          <w:rFonts w:ascii="Calibri" w:hAnsi="Calibri" w:cs="Calibri"/>
          <w:b/>
          <w:bCs/>
          <w:sz w:val="28"/>
          <w:szCs w:val="28"/>
          <w:u w:val="single"/>
        </w:rPr>
        <w:t>4:</w:t>
      </w:r>
      <w:r w:rsidR="001B5BC4" w:rsidRPr="008A17D8">
        <w:rPr>
          <w:rFonts w:ascii="Calibri" w:hAnsi="Calibri" w:cs="Calibri"/>
          <w:b/>
          <w:bCs/>
          <w:sz w:val="28"/>
          <w:szCs w:val="28"/>
          <w:u w:val="single"/>
        </w:rPr>
        <w:t xml:space="preserve"> RELAXARE LA MAREA ROSIE</w:t>
      </w:r>
      <w:r w:rsidR="008A17D8" w:rsidRPr="008A17D8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1B5BC4" w:rsidRPr="008A17D8">
        <w:rPr>
          <w:rFonts w:ascii="Calibri" w:hAnsi="Calibri" w:cs="Calibri"/>
          <w:b/>
          <w:bCs/>
          <w:sz w:val="28"/>
          <w:szCs w:val="28"/>
          <w:u w:val="single"/>
        </w:rPr>
        <w:t>-</w:t>
      </w:r>
      <w:r w:rsidR="008A17D8" w:rsidRPr="008A17D8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1B5BC4" w:rsidRPr="008A17D8">
        <w:rPr>
          <w:rFonts w:ascii="Calibri" w:hAnsi="Calibri" w:cs="Calibri"/>
          <w:b/>
          <w:bCs/>
          <w:sz w:val="28"/>
          <w:szCs w:val="28"/>
          <w:u w:val="single"/>
        </w:rPr>
        <w:t>ASCENSIUNE MUNTELE SINAI</w:t>
      </w:r>
      <w:r w:rsidRPr="008A17D8">
        <w:t xml:space="preserve"> </w:t>
      </w:r>
      <w:r w:rsidR="00425F54" w:rsidRPr="008A17D8">
        <w:br/>
      </w:r>
      <w:r w:rsidRPr="008A17D8">
        <w:rPr>
          <w:rFonts w:eastAsia="Times New Roman" w:cs="Times New Roman"/>
          <w:sz w:val="24"/>
          <w:szCs w:val="24"/>
        </w:rPr>
        <w:t xml:space="preserve">Mic </w:t>
      </w:r>
      <w:proofErr w:type="spellStart"/>
      <w:r w:rsidRPr="008A17D8">
        <w:rPr>
          <w:rFonts w:eastAsia="Times New Roman" w:cs="Times New Roman"/>
          <w:sz w:val="24"/>
          <w:szCs w:val="24"/>
        </w:rPr>
        <w:t>dejun</w:t>
      </w:r>
      <w:proofErr w:type="spellEnd"/>
      <w:r w:rsidRPr="008A17D8">
        <w:rPr>
          <w:rFonts w:eastAsia="Times New Roman" w:cs="Times New Roman"/>
          <w:sz w:val="24"/>
          <w:szCs w:val="24"/>
        </w:rPr>
        <w:t xml:space="preserve">. Timp liber </w:t>
      </w:r>
      <w:proofErr w:type="spellStart"/>
      <w:r w:rsidRPr="008A17D8">
        <w:rPr>
          <w:rFonts w:eastAsia="Times New Roman" w:cs="Times New Roman"/>
          <w:sz w:val="24"/>
          <w:szCs w:val="24"/>
        </w:rPr>
        <w:t>pentru</w:t>
      </w:r>
      <w:proofErr w:type="spellEnd"/>
      <w:r w:rsidRPr="008A17D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A17D8">
        <w:rPr>
          <w:rFonts w:eastAsia="Times New Roman" w:cs="Times New Roman"/>
          <w:sz w:val="24"/>
          <w:szCs w:val="24"/>
        </w:rPr>
        <w:t>relaxare</w:t>
      </w:r>
      <w:proofErr w:type="spellEnd"/>
      <w:r w:rsidRPr="008A17D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A17D8">
        <w:rPr>
          <w:rFonts w:eastAsia="Times New Roman" w:cs="Times New Roman"/>
          <w:sz w:val="24"/>
          <w:szCs w:val="24"/>
        </w:rPr>
        <w:t>si</w:t>
      </w:r>
      <w:proofErr w:type="spellEnd"/>
      <w:r w:rsidRPr="008A17D8">
        <w:rPr>
          <w:rFonts w:eastAsia="Times New Roman" w:cs="Times New Roman"/>
          <w:sz w:val="24"/>
          <w:szCs w:val="24"/>
        </w:rPr>
        <w:t xml:space="preserve"> </w:t>
      </w:r>
      <w:proofErr w:type="spellStart"/>
      <w:r w:rsidRPr="008A17D8">
        <w:rPr>
          <w:rFonts w:eastAsia="Times New Roman" w:cs="Times New Roman"/>
          <w:sz w:val="24"/>
          <w:szCs w:val="24"/>
        </w:rPr>
        <w:t>plaja</w:t>
      </w:r>
      <w:proofErr w:type="spellEnd"/>
      <w:r w:rsidRPr="008A17D8">
        <w:rPr>
          <w:rFonts w:eastAsia="Times New Roman" w:cs="Times New Roman"/>
          <w:sz w:val="24"/>
          <w:szCs w:val="24"/>
        </w:rPr>
        <w:t>.</w:t>
      </w:r>
      <w:r w:rsidRPr="008A17D8">
        <w:rPr>
          <w:sz w:val="24"/>
          <w:szCs w:val="24"/>
        </w:rPr>
        <w:t xml:space="preserve"> </w:t>
      </w:r>
      <w:r w:rsidR="00AA797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Cină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cazare</w:t>
      </w:r>
      <w:proofErr w:type="spellEnd"/>
      <w:r>
        <w:rPr>
          <w:sz w:val="24"/>
          <w:szCs w:val="24"/>
        </w:rPr>
        <w:t xml:space="preserve"> la hotel </w:t>
      </w:r>
      <w:r w:rsidR="00881C5D">
        <w:rPr>
          <w:sz w:val="24"/>
          <w:szCs w:val="24"/>
        </w:rPr>
        <w:t>5</w:t>
      </w:r>
      <w:r>
        <w:rPr>
          <w:sz w:val="24"/>
          <w:szCs w:val="24"/>
        </w:rPr>
        <w:t xml:space="preserve">*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Dahab.</w:t>
      </w:r>
    </w:p>
    <w:p w14:paraId="39839E70" w14:textId="77777777" w:rsidR="001B5BC4" w:rsidRPr="00765F76" w:rsidRDefault="001B5BC4" w:rsidP="003B6EC1">
      <w:pPr>
        <w:suppressAutoHyphens/>
        <w:spacing w:after="0" w:line="240" w:lineRule="auto"/>
        <w:jc w:val="both"/>
        <w:rPr>
          <w:b/>
          <w:bCs/>
          <w:sz w:val="28"/>
          <w:szCs w:val="28"/>
          <w:u w:val="single"/>
        </w:rPr>
      </w:pPr>
    </w:p>
    <w:p w14:paraId="5B9EAC36" w14:textId="71418608" w:rsidR="00AA797D" w:rsidRDefault="00660725" w:rsidP="003B6EC1">
      <w:pPr>
        <w:jc w:val="both"/>
        <w:rPr>
          <w:sz w:val="24"/>
          <w:szCs w:val="24"/>
        </w:rPr>
      </w:pPr>
      <w:r w:rsidRPr="004A25EA">
        <w:rPr>
          <w:b/>
          <w:bCs/>
          <w:sz w:val="24"/>
          <w:szCs w:val="24"/>
        </w:rPr>
        <w:t>Optional: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orei</w:t>
      </w:r>
      <w:proofErr w:type="spellEnd"/>
      <w:r>
        <w:rPr>
          <w:sz w:val="24"/>
          <w:szCs w:val="24"/>
        </w:rPr>
        <w:t xml:space="preserve"> 01:00 - </w:t>
      </w:r>
      <w:proofErr w:type="spellStart"/>
      <w:r>
        <w:rPr>
          <w:b/>
          <w:bCs/>
          <w:sz w:val="24"/>
          <w:szCs w:val="24"/>
        </w:rPr>
        <w:t>ascensiune</w:t>
      </w:r>
      <w:proofErr w:type="spellEnd"/>
      <w:r>
        <w:rPr>
          <w:b/>
          <w:bCs/>
          <w:sz w:val="24"/>
          <w:szCs w:val="24"/>
        </w:rPr>
        <w:t xml:space="preserve"> pe </w:t>
      </w:r>
      <w:proofErr w:type="spellStart"/>
      <w:r>
        <w:rPr>
          <w:b/>
          <w:bCs/>
          <w:sz w:val="24"/>
          <w:szCs w:val="24"/>
        </w:rPr>
        <w:t>Muntele</w:t>
      </w:r>
      <w:proofErr w:type="spellEnd"/>
      <w:r>
        <w:rPr>
          <w:b/>
          <w:bCs/>
          <w:sz w:val="24"/>
          <w:szCs w:val="24"/>
        </w:rPr>
        <w:t xml:space="preserve"> Sinai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</w:t>
      </w:r>
      <w:proofErr w:type="spellEnd"/>
      <w:r>
        <w:rPr>
          <w:sz w:val="24"/>
          <w:szCs w:val="24"/>
        </w:rPr>
        <w:t xml:space="preserve"> Moise a </w:t>
      </w:r>
      <w:proofErr w:type="spellStart"/>
      <w:r>
        <w:rPr>
          <w:sz w:val="24"/>
          <w:szCs w:val="24"/>
        </w:rPr>
        <w:t>primit</w:t>
      </w:r>
      <w:proofErr w:type="spellEnd"/>
      <w:r>
        <w:rPr>
          <w:sz w:val="24"/>
          <w:szCs w:val="24"/>
        </w:rPr>
        <w:t xml:space="preserve"> Cele 10 </w:t>
      </w:r>
      <w:proofErr w:type="spellStart"/>
      <w:r>
        <w:rPr>
          <w:sz w:val="24"/>
          <w:szCs w:val="24"/>
        </w:rPr>
        <w:t>Porunci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Experiență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emoționantă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pelerini</w:t>
      </w:r>
      <w:proofErr w:type="spellEnd"/>
      <w:r>
        <w:rPr>
          <w:sz w:val="24"/>
          <w:szCs w:val="24"/>
        </w:rPr>
        <w:t xml:space="preserve"> (50 euro/</w:t>
      </w:r>
      <w:proofErr w:type="spellStart"/>
      <w:r>
        <w:rPr>
          <w:sz w:val="24"/>
          <w:szCs w:val="24"/>
        </w:rPr>
        <w:t>persoană</w:t>
      </w:r>
      <w:proofErr w:type="spellEnd"/>
      <w:r>
        <w:rPr>
          <w:sz w:val="24"/>
          <w:szCs w:val="24"/>
        </w:rPr>
        <w:t>).</w:t>
      </w:r>
      <w:r w:rsidR="00765F76">
        <w:rPr>
          <w:sz w:val="24"/>
          <w:szCs w:val="24"/>
        </w:rPr>
        <w:t xml:space="preserve"> </w:t>
      </w:r>
      <w:proofErr w:type="spellStart"/>
      <w:r w:rsidR="00765F76">
        <w:rPr>
          <w:sz w:val="24"/>
          <w:szCs w:val="24"/>
        </w:rPr>
        <w:t>Reintregire</w:t>
      </w:r>
      <w:proofErr w:type="spellEnd"/>
      <w:r w:rsidR="00765F76">
        <w:rPr>
          <w:sz w:val="24"/>
          <w:szCs w:val="24"/>
        </w:rPr>
        <w:t xml:space="preserve"> cu </w:t>
      </w:r>
      <w:proofErr w:type="spellStart"/>
      <w:proofErr w:type="gramStart"/>
      <w:r w:rsidR="00765F76">
        <w:rPr>
          <w:sz w:val="24"/>
          <w:szCs w:val="24"/>
        </w:rPr>
        <w:t>grupul</w:t>
      </w:r>
      <w:proofErr w:type="spellEnd"/>
      <w:r w:rsidR="00765F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 w:rsidR="00765F76">
        <w:rPr>
          <w:sz w:val="24"/>
          <w:szCs w:val="24"/>
        </w:rPr>
        <w:t>pentru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vizitarea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Mănăstirii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Sfânta</w:t>
      </w:r>
      <w:proofErr w:type="spellEnd"/>
      <w:r>
        <w:rPr>
          <w:b/>
          <w:bCs/>
          <w:sz w:val="24"/>
          <w:szCs w:val="24"/>
        </w:rPr>
        <w:t xml:space="preserve"> Ecaterina</w:t>
      </w:r>
      <w:r>
        <w:rPr>
          <w:sz w:val="24"/>
          <w:szCs w:val="24"/>
        </w:rPr>
        <w:t>.</w:t>
      </w:r>
    </w:p>
    <w:p w14:paraId="4D858B06" w14:textId="77777777" w:rsidR="00AA797D" w:rsidRPr="00660725" w:rsidRDefault="00AA797D" w:rsidP="003B6EC1">
      <w:pPr>
        <w:jc w:val="both"/>
        <w:rPr>
          <w:sz w:val="24"/>
          <w:szCs w:val="24"/>
        </w:rPr>
      </w:pPr>
    </w:p>
    <w:p w14:paraId="10791936" w14:textId="6369FD4A" w:rsidR="00660725" w:rsidRPr="004C251C" w:rsidRDefault="00660725" w:rsidP="003B6EC1">
      <w:pPr>
        <w:suppressAutoHyphens/>
        <w:spacing w:after="0" w:line="240" w:lineRule="auto"/>
        <w:jc w:val="both"/>
        <w:rPr>
          <w:rFonts w:ascii="Calibri" w:eastAsia="Tahoma" w:hAnsi="Calibri" w:cs="Calibri"/>
          <w:b/>
          <w:bCs/>
          <w:sz w:val="28"/>
          <w:szCs w:val="28"/>
        </w:rPr>
      </w:pPr>
      <w:r w:rsidRPr="004C251C">
        <w:rPr>
          <w:rFonts w:ascii="Calibri" w:eastAsia="Tahoma" w:hAnsi="Calibri" w:cs="Calibri"/>
          <w:b/>
          <w:bCs/>
          <w:sz w:val="28"/>
          <w:szCs w:val="28"/>
          <w:u w:val="single"/>
        </w:rPr>
        <w:t>ZIUA 5: P</w:t>
      </w:r>
      <w:r w:rsidR="001B5BC4" w:rsidRPr="004C251C">
        <w:rPr>
          <w:rFonts w:ascii="Calibri" w:eastAsia="Tahoma" w:hAnsi="Calibri" w:cs="Calibri"/>
          <w:b/>
          <w:bCs/>
          <w:sz w:val="28"/>
          <w:szCs w:val="28"/>
          <w:u w:val="single"/>
        </w:rPr>
        <w:t>ENINSULA SINAI -</w:t>
      </w:r>
      <w:r w:rsidRPr="004C251C">
        <w:rPr>
          <w:rFonts w:ascii="Calibri" w:eastAsia="Tahoma" w:hAnsi="Calibri" w:cs="Calibri"/>
          <w:b/>
          <w:bCs/>
          <w:sz w:val="28"/>
          <w:szCs w:val="28"/>
          <w:u w:val="single"/>
        </w:rPr>
        <w:t xml:space="preserve"> M</w:t>
      </w:r>
      <w:r w:rsidR="001B5BC4" w:rsidRPr="004C251C">
        <w:rPr>
          <w:rFonts w:ascii="Calibri" w:eastAsia="Tahoma" w:hAnsi="Calibri" w:cs="Calibri"/>
          <w:b/>
          <w:bCs/>
          <w:sz w:val="28"/>
          <w:szCs w:val="28"/>
          <w:u w:val="single"/>
        </w:rPr>
        <w:t>ANASTIREA SF. ECATERINA</w:t>
      </w:r>
    </w:p>
    <w:p w14:paraId="0EEBC694" w14:textId="2E2B3A7A" w:rsidR="00AA797D" w:rsidRPr="000D1A2C" w:rsidRDefault="00660725" w:rsidP="00AA79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 </w:t>
      </w:r>
      <w:proofErr w:type="spellStart"/>
      <w:r>
        <w:rPr>
          <w:sz w:val="24"/>
          <w:szCs w:val="24"/>
        </w:rPr>
        <w:t>dejun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Vizitarea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60725">
        <w:rPr>
          <w:b/>
          <w:bCs/>
          <w:sz w:val="24"/>
          <w:szCs w:val="24"/>
        </w:rPr>
        <w:t>Manastirii</w:t>
      </w:r>
      <w:proofErr w:type="spellEnd"/>
      <w:r w:rsidRPr="00660725">
        <w:rPr>
          <w:b/>
          <w:bCs/>
          <w:sz w:val="24"/>
          <w:szCs w:val="24"/>
        </w:rPr>
        <w:t xml:space="preserve"> </w:t>
      </w:r>
      <w:proofErr w:type="spellStart"/>
      <w:r w:rsidRPr="00660725">
        <w:rPr>
          <w:b/>
          <w:bCs/>
          <w:sz w:val="24"/>
          <w:szCs w:val="24"/>
        </w:rPr>
        <w:t>Sfanta</w:t>
      </w:r>
      <w:proofErr w:type="spellEnd"/>
      <w:r w:rsidRPr="00660725">
        <w:rPr>
          <w:b/>
          <w:bCs/>
          <w:sz w:val="24"/>
          <w:szCs w:val="24"/>
        </w:rPr>
        <w:t xml:space="preserve"> Ecaterina</w:t>
      </w:r>
      <w:r>
        <w:rPr>
          <w:sz w:val="24"/>
          <w:szCs w:val="24"/>
        </w:rPr>
        <w:t xml:space="preserve"> cu </w:t>
      </w:r>
      <w:proofErr w:type="spellStart"/>
      <w:r w:rsidRPr="00660725">
        <w:rPr>
          <w:sz w:val="24"/>
          <w:szCs w:val="24"/>
        </w:rPr>
        <w:t>moaștele</w:t>
      </w:r>
      <w:proofErr w:type="spellEnd"/>
      <w:r w:rsidRPr="00660725">
        <w:rPr>
          <w:sz w:val="24"/>
          <w:szCs w:val="24"/>
        </w:rPr>
        <w:t xml:space="preserve"> </w:t>
      </w:r>
      <w:proofErr w:type="spellStart"/>
      <w:r w:rsidRPr="00660725">
        <w:rPr>
          <w:sz w:val="24"/>
          <w:szCs w:val="24"/>
        </w:rPr>
        <w:t>Martirei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b/>
          <w:bCs/>
          <w:sz w:val="24"/>
          <w:szCs w:val="24"/>
        </w:rPr>
        <w:t>moaștele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Sfântului</w:t>
      </w:r>
      <w:proofErr w:type="spellEnd"/>
      <w:r>
        <w:rPr>
          <w:b/>
          <w:bCs/>
          <w:sz w:val="24"/>
          <w:szCs w:val="24"/>
        </w:rPr>
        <w:t xml:space="preserve"> Ștefan </w:t>
      </w:r>
      <w:proofErr w:type="spellStart"/>
      <w:r>
        <w:rPr>
          <w:b/>
          <w:bCs/>
          <w:sz w:val="24"/>
          <w:szCs w:val="24"/>
        </w:rPr>
        <w:t>Sinaitul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celebrul</w:t>
      </w:r>
      <w:proofErr w:type="spellEnd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Rug </w:t>
      </w:r>
      <w:proofErr w:type="spellStart"/>
      <w:r>
        <w:rPr>
          <w:b/>
          <w:bCs/>
          <w:sz w:val="24"/>
          <w:szCs w:val="24"/>
        </w:rPr>
        <w:t>Aprins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locul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biblic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Dumnezeu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s-</w:t>
      </w: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arătat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Moise, precum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vechile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ziduri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colecțiile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impresionante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icoane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manuscrise</w:t>
      </w:r>
      <w:proofErr w:type="spellEnd"/>
      <w:r>
        <w:rPr>
          <w:sz w:val="24"/>
          <w:szCs w:val="24"/>
        </w:rPr>
        <w:t xml:space="preserve"> ale </w:t>
      </w:r>
      <w:proofErr w:type="spellStart"/>
      <w:r>
        <w:rPr>
          <w:sz w:val="24"/>
          <w:szCs w:val="24"/>
        </w:rPr>
        <w:t>mănăstirii</w:t>
      </w:r>
      <w:proofErr w:type="spellEnd"/>
      <w:r>
        <w:rPr>
          <w:sz w:val="24"/>
          <w:szCs w:val="24"/>
        </w:rPr>
        <w:t>.</w:t>
      </w:r>
      <w:r w:rsidR="00D1382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Pelerinii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binecuvântarea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preotului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r w:rsidR="005F133A">
        <w:rPr>
          <w:sz w:val="24"/>
          <w:szCs w:val="24"/>
        </w:rPr>
        <w:t xml:space="preserve">un </w:t>
      </w:r>
      <w:proofErr w:type="spellStart"/>
      <w:r w:rsidRPr="005F133A">
        <w:rPr>
          <w:b/>
          <w:bCs/>
          <w:sz w:val="24"/>
          <w:szCs w:val="24"/>
        </w:rPr>
        <w:t>inel</w:t>
      </w:r>
      <w:proofErr w:type="spellEnd"/>
      <w:r w:rsidR="005F133A" w:rsidRPr="005F133A">
        <w:rPr>
          <w:b/>
          <w:bCs/>
          <w:sz w:val="24"/>
          <w:szCs w:val="24"/>
        </w:rPr>
        <w:t xml:space="preserve"> </w:t>
      </w:r>
      <w:proofErr w:type="spellStart"/>
      <w:r w:rsidR="005F133A" w:rsidRPr="005F133A">
        <w:rPr>
          <w:b/>
          <w:bCs/>
          <w:sz w:val="24"/>
          <w:szCs w:val="24"/>
        </w:rPr>
        <w:t>simbolic</w:t>
      </w:r>
      <w:proofErr w:type="spellEnd"/>
      <w:r w:rsidR="005F133A" w:rsidRPr="005F133A">
        <w:rPr>
          <w:b/>
          <w:bCs/>
          <w:sz w:val="24"/>
          <w:szCs w:val="24"/>
        </w:rPr>
        <w:t xml:space="preserve"> </w:t>
      </w:r>
      <w:proofErr w:type="gramStart"/>
      <w:r w:rsidR="005F133A" w:rsidRPr="005F133A">
        <w:rPr>
          <w:b/>
          <w:bCs/>
          <w:sz w:val="24"/>
          <w:szCs w:val="24"/>
        </w:rPr>
        <w:t xml:space="preserve">al </w:t>
      </w:r>
      <w:r w:rsidRPr="005F133A">
        <w:rPr>
          <w:b/>
          <w:bCs/>
          <w:sz w:val="24"/>
          <w:szCs w:val="24"/>
        </w:rPr>
        <w:t xml:space="preserve"> Sf.</w:t>
      </w:r>
      <w:proofErr w:type="gramEnd"/>
      <w:r w:rsidRPr="005F133A">
        <w:rPr>
          <w:b/>
          <w:bCs/>
          <w:sz w:val="24"/>
          <w:szCs w:val="24"/>
        </w:rPr>
        <w:t xml:space="preserve"> Ecaterina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Programul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continuă</w:t>
      </w:r>
      <w:proofErr w:type="spellEnd"/>
      <w:r>
        <w:rPr>
          <w:sz w:val="24"/>
          <w:szCs w:val="24"/>
        </w:rPr>
        <w:t xml:space="preserve"> cu </w:t>
      </w:r>
      <w:proofErr w:type="spellStart"/>
      <w:r>
        <w:rPr>
          <w:sz w:val="24"/>
          <w:szCs w:val="24"/>
        </w:rPr>
        <w:t>vizita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b/>
          <w:bCs/>
          <w:sz w:val="24"/>
          <w:szCs w:val="24"/>
        </w:rPr>
        <w:t>Fântâna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lui</w:t>
      </w:r>
      <w:proofErr w:type="spellEnd"/>
      <w:r>
        <w:rPr>
          <w:b/>
          <w:bCs/>
          <w:sz w:val="24"/>
          <w:szCs w:val="24"/>
        </w:rPr>
        <w:t xml:space="preserve"> Moise</w:t>
      </w:r>
      <w:r>
        <w:rPr>
          <w:sz w:val="24"/>
          <w:szCs w:val="24"/>
        </w:rPr>
        <w:t xml:space="preserve">, loc </w:t>
      </w:r>
      <w:proofErr w:type="spellStart"/>
      <w:r>
        <w:rPr>
          <w:sz w:val="24"/>
          <w:szCs w:val="24"/>
        </w:rPr>
        <w:t>tradițional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perioada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petrecută</w:t>
      </w:r>
      <w:proofErr w:type="spellEnd"/>
      <w:r>
        <w:rPr>
          <w:sz w:val="24"/>
          <w:szCs w:val="24"/>
        </w:rPr>
        <w:t xml:space="preserve"> de Moise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Sinai.</w:t>
      </w:r>
      <w:r w:rsidR="00D1382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Plecare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</w:t>
      </w:r>
      <w:proofErr w:type="spellEnd"/>
      <w:r>
        <w:rPr>
          <w:sz w:val="24"/>
          <w:szCs w:val="24"/>
        </w:rPr>
        <w:t xml:space="preserve"> Cairo. </w:t>
      </w:r>
      <w:proofErr w:type="spellStart"/>
      <w:r w:rsidR="00AA797D">
        <w:rPr>
          <w:sz w:val="24"/>
          <w:szCs w:val="24"/>
        </w:rPr>
        <w:t>Cină</w:t>
      </w:r>
      <w:proofErr w:type="spellEnd"/>
      <w:r w:rsidR="00AA797D">
        <w:rPr>
          <w:sz w:val="24"/>
          <w:szCs w:val="24"/>
        </w:rPr>
        <w:t xml:space="preserve"> la restaurant local. </w:t>
      </w:r>
      <w:proofErr w:type="spellStart"/>
      <w:r w:rsidR="00AA797D">
        <w:rPr>
          <w:sz w:val="24"/>
          <w:szCs w:val="24"/>
        </w:rPr>
        <w:t>Cazare</w:t>
      </w:r>
      <w:proofErr w:type="spellEnd"/>
      <w:r w:rsidR="00AA797D">
        <w:rPr>
          <w:sz w:val="24"/>
          <w:szCs w:val="24"/>
        </w:rPr>
        <w:t xml:space="preserve"> la hotel </w:t>
      </w:r>
      <w:r w:rsidR="008D60DE">
        <w:rPr>
          <w:sz w:val="24"/>
          <w:szCs w:val="24"/>
        </w:rPr>
        <w:t>5</w:t>
      </w:r>
      <w:r w:rsidR="00AA797D">
        <w:rPr>
          <w:sz w:val="24"/>
          <w:szCs w:val="24"/>
        </w:rPr>
        <w:t xml:space="preserve">* </w:t>
      </w:r>
      <w:proofErr w:type="spellStart"/>
      <w:r w:rsidR="00AA797D">
        <w:rPr>
          <w:sz w:val="24"/>
          <w:szCs w:val="24"/>
        </w:rPr>
        <w:t>în</w:t>
      </w:r>
      <w:proofErr w:type="spellEnd"/>
      <w:r w:rsidR="00AA797D">
        <w:rPr>
          <w:sz w:val="24"/>
          <w:szCs w:val="24"/>
        </w:rPr>
        <w:t xml:space="preserve"> Cairo.</w:t>
      </w:r>
    </w:p>
    <w:p w14:paraId="258C62E7" w14:textId="77777777" w:rsidR="00AA797D" w:rsidRDefault="00AA797D" w:rsidP="003B6EC1">
      <w:pPr>
        <w:pStyle w:val="NoSpacing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1932ABB8" w14:textId="0ACE83EA" w:rsidR="003B6EC1" w:rsidRPr="004C251C" w:rsidRDefault="003B6EC1" w:rsidP="003B6EC1">
      <w:pPr>
        <w:pStyle w:val="NoSpacing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 xml:space="preserve">ZIUA 6: </w:t>
      </w:r>
      <w:r w:rsidR="001B5BC4" w:rsidRPr="004C251C">
        <w:rPr>
          <w:rFonts w:ascii="Calibri" w:hAnsi="Calibri" w:cs="Calibri"/>
          <w:b/>
          <w:bCs/>
          <w:sz w:val="28"/>
          <w:szCs w:val="28"/>
          <w:u w:val="single"/>
        </w:rPr>
        <w:t>CAIRO CRESTIN - EL MUALLAKA</w:t>
      </w:r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="001B5BC4" w:rsidRPr="004C251C">
        <w:rPr>
          <w:rFonts w:ascii="Calibri" w:hAnsi="Calibri" w:cs="Calibri"/>
          <w:b/>
          <w:bCs/>
          <w:sz w:val="28"/>
          <w:szCs w:val="28"/>
          <w:u w:val="single"/>
        </w:rPr>
        <w:t>-</w:t>
      </w:r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proofErr w:type="gramStart"/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>E</w:t>
      </w:r>
      <w:r w:rsidR="001B5BC4" w:rsidRPr="004C251C">
        <w:rPr>
          <w:rFonts w:ascii="Calibri" w:hAnsi="Calibri" w:cs="Calibri"/>
          <w:b/>
          <w:bCs/>
          <w:sz w:val="28"/>
          <w:szCs w:val="28"/>
          <w:u w:val="single"/>
        </w:rPr>
        <w:t xml:space="preserve">L </w:t>
      </w:r>
      <w:r w:rsidRPr="004C251C">
        <w:rPr>
          <w:rFonts w:ascii="Calibri" w:hAnsi="Calibri" w:cs="Calibri"/>
          <w:b/>
          <w:bCs/>
          <w:sz w:val="28"/>
          <w:szCs w:val="28"/>
          <w:u w:val="single"/>
        </w:rPr>
        <w:t xml:space="preserve"> Z</w:t>
      </w:r>
      <w:r w:rsidR="001B5BC4" w:rsidRPr="004C251C">
        <w:rPr>
          <w:rFonts w:ascii="Calibri" w:hAnsi="Calibri" w:cs="Calibri"/>
          <w:b/>
          <w:bCs/>
          <w:sz w:val="28"/>
          <w:szCs w:val="28"/>
          <w:u w:val="single"/>
        </w:rPr>
        <w:t>EITOUN</w:t>
      </w:r>
      <w:proofErr w:type="gramEnd"/>
    </w:p>
    <w:p w14:paraId="47F2791A" w14:textId="77777777" w:rsidR="003B6EC1" w:rsidRPr="003B6EC1" w:rsidRDefault="003B6EC1" w:rsidP="003B6EC1">
      <w:pPr>
        <w:pStyle w:val="NoSpacing"/>
        <w:rPr>
          <w:sz w:val="24"/>
          <w:szCs w:val="24"/>
        </w:rPr>
      </w:pPr>
      <w:r w:rsidRPr="003B6EC1">
        <w:rPr>
          <w:sz w:val="24"/>
          <w:szCs w:val="24"/>
        </w:rPr>
        <w:t xml:space="preserve">Mic </w:t>
      </w:r>
      <w:proofErr w:type="spellStart"/>
      <w:r w:rsidRPr="003B6EC1">
        <w:rPr>
          <w:sz w:val="24"/>
          <w:szCs w:val="24"/>
        </w:rPr>
        <w:t>dejun</w:t>
      </w:r>
      <w:proofErr w:type="spellEnd"/>
      <w:r w:rsidRPr="003B6EC1">
        <w:rPr>
          <w:sz w:val="24"/>
          <w:szCs w:val="24"/>
        </w:rPr>
        <w:t xml:space="preserve">. </w:t>
      </w:r>
      <w:proofErr w:type="spellStart"/>
      <w:r w:rsidRPr="003B6EC1">
        <w:rPr>
          <w:sz w:val="24"/>
          <w:szCs w:val="24"/>
        </w:rPr>
        <w:t>Plecare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spre</w:t>
      </w:r>
      <w:proofErr w:type="spellEnd"/>
      <w:r w:rsidRPr="003B6EC1">
        <w:rPr>
          <w:sz w:val="24"/>
          <w:szCs w:val="24"/>
        </w:rPr>
        <w:t xml:space="preserve"> zona de </w:t>
      </w:r>
      <w:r w:rsidRPr="003B6EC1">
        <w:rPr>
          <w:b/>
          <w:bCs/>
          <w:sz w:val="24"/>
          <w:szCs w:val="24"/>
        </w:rPr>
        <w:t xml:space="preserve">Cairo </w:t>
      </w:r>
      <w:proofErr w:type="spellStart"/>
      <w:r w:rsidRPr="003B6EC1">
        <w:rPr>
          <w:b/>
          <w:bCs/>
          <w:sz w:val="24"/>
          <w:szCs w:val="24"/>
        </w:rPr>
        <w:t>Creștin</w:t>
      </w:r>
      <w:proofErr w:type="spellEnd"/>
      <w:r w:rsidRPr="003B6EC1">
        <w:rPr>
          <w:sz w:val="24"/>
          <w:szCs w:val="24"/>
        </w:rPr>
        <w:t xml:space="preserve">, </w:t>
      </w:r>
      <w:proofErr w:type="spellStart"/>
      <w:r w:rsidRPr="003B6EC1">
        <w:rPr>
          <w:sz w:val="24"/>
          <w:szCs w:val="24"/>
        </w:rPr>
        <w:t>una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dintre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cele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mai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vechi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comunități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creștine</w:t>
      </w:r>
      <w:proofErr w:type="spellEnd"/>
      <w:r w:rsidRPr="003B6EC1">
        <w:rPr>
          <w:sz w:val="24"/>
          <w:szCs w:val="24"/>
        </w:rPr>
        <w:t xml:space="preserve"> din </w:t>
      </w:r>
      <w:proofErr w:type="spellStart"/>
      <w:r w:rsidRPr="003B6EC1">
        <w:rPr>
          <w:sz w:val="24"/>
          <w:szCs w:val="24"/>
        </w:rPr>
        <w:t>lume</w:t>
      </w:r>
      <w:proofErr w:type="spellEnd"/>
      <w:r w:rsidRPr="003B6EC1">
        <w:rPr>
          <w:sz w:val="24"/>
          <w:szCs w:val="24"/>
        </w:rPr>
        <w:t xml:space="preserve">, loc </w:t>
      </w:r>
      <w:proofErr w:type="spellStart"/>
      <w:r w:rsidRPr="003B6EC1">
        <w:rPr>
          <w:sz w:val="24"/>
          <w:szCs w:val="24"/>
        </w:rPr>
        <w:t>binecuvântat</w:t>
      </w:r>
      <w:proofErr w:type="spellEnd"/>
      <w:r w:rsidRPr="003B6EC1">
        <w:rPr>
          <w:sz w:val="24"/>
          <w:szCs w:val="24"/>
        </w:rPr>
        <w:t xml:space="preserve"> de </w:t>
      </w:r>
      <w:proofErr w:type="spellStart"/>
      <w:r w:rsidRPr="003B6EC1">
        <w:rPr>
          <w:sz w:val="24"/>
          <w:szCs w:val="24"/>
        </w:rPr>
        <w:t>trecerea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Sfintei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Familii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prin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Egipt</w:t>
      </w:r>
      <w:proofErr w:type="spellEnd"/>
      <w:r w:rsidRPr="003B6EC1">
        <w:rPr>
          <w:sz w:val="24"/>
          <w:szCs w:val="24"/>
        </w:rPr>
        <w:t>.</w:t>
      </w:r>
    </w:p>
    <w:p w14:paraId="32BED765" w14:textId="704DAAF7" w:rsidR="003B6EC1" w:rsidRPr="003B6EC1" w:rsidRDefault="003B6EC1" w:rsidP="003B6EC1">
      <w:pPr>
        <w:jc w:val="both"/>
        <w:rPr>
          <w:sz w:val="24"/>
          <w:szCs w:val="24"/>
        </w:rPr>
      </w:pPr>
      <w:proofErr w:type="spellStart"/>
      <w:r w:rsidRPr="003B6EC1">
        <w:rPr>
          <w:sz w:val="24"/>
          <w:szCs w:val="24"/>
        </w:rPr>
        <w:t>Vizi</w:t>
      </w:r>
      <w:r w:rsidR="00157034">
        <w:rPr>
          <w:sz w:val="24"/>
          <w:szCs w:val="24"/>
        </w:rPr>
        <w:t>ta</w:t>
      </w:r>
      <w:proofErr w:type="spellEnd"/>
      <w:r w:rsidR="00157034">
        <w:rPr>
          <w:sz w:val="24"/>
          <w:szCs w:val="24"/>
        </w:rPr>
        <w:t xml:space="preserve"> la</w:t>
      </w:r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b/>
          <w:bCs/>
          <w:sz w:val="24"/>
          <w:szCs w:val="24"/>
        </w:rPr>
        <w:t>Biserica</w:t>
      </w:r>
      <w:proofErr w:type="spellEnd"/>
      <w:r w:rsidRPr="003B6EC1">
        <w:rPr>
          <w:b/>
          <w:bCs/>
          <w:sz w:val="24"/>
          <w:szCs w:val="24"/>
        </w:rPr>
        <w:t xml:space="preserve"> El </w:t>
      </w:r>
      <w:proofErr w:type="spellStart"/>
      <w:r w:rsidRPr="003B6EC1">
        <w:rPr>
          <w:b/>
          <w:bCs/>
          <w:sz w:val="24"/>
          <w:szCs w:val="24"/>
        </w:rPr>
        <w:t>Muallaka</w:t>
      </w:r>
      <w:proofErr w:type="spellEnd"/>
      <w:r w:rsidRPr="003B6EC1">
        <w:rPr>
          <w:sz w:val="24"/>
          <w:szCs w:val="24"/>
        </w:rPr>
        <w:t xml:space="preserve"> (</w:t>
      </w:r>
      <w:proofErr w:type="spellStart"/>
      <w:r w:rsidRPr="003B6EC1">
        <w:rPr>
          <w:sz w:val="24"/>
          <w:szCs w:val="24"/>
        </w:rPr>
        <w:t>Biserica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Suspendată</w:t>
      </w:r>
      <w:proofErr w:type="spellEnd"/>
      <w:r w:rsidRPr="003B6EC1">
        <w:rPr>
          <w:sz w:val="24"/>
          <w:szCs w:val="24"/>
        </w:rPr>
        <w:t xml:space="preserve">- </w:t>
      </w:r>
      <w:proofErr w:type="spellStart"/>
      <w:r w:rsidRPr="003B6EC1">
        <w:rPr>
          <w:sz w:val="24"/>
          <w:szCs w:val="24"/>
        </w:rPr>
        <w:t>dedicata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Sfintei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Fecioare</w:t>
      </w:r>
      <w:proofErr w:type="spellEnd"/>
      <w:r w:rsidRPr="003B6EC1">
        <w:rPr>
          <w:sz w:val="24"/>
          <w:szCs w:val="24"/>
        </w:rPr>
        <w:t xml:space="preserve"> Maria). Se continua cu </w:t>
      </w:r>
      <w:proofErr w:type="spellStart"/>
      <w:r w:rsidRPr="003B6EC1">
        <w:rPr>
          <w:b/>
          <w:bCs/>
          <w:sz w:val="24"/>
          <w:szCs w:val="24"/>
        </w:rPr>
        <w:t>Biserica</w:t>
      </w:r>
      <w:proofErr w:type="spellEnd"/>
      <w:r w:rsidRPr="003B6EC1">
        <w:rPr>
          <w:b/>
          <w:bCs/>
          <w:sz w:val="24"/>
          <w:szCs w:val="24"/>
        </w:rPr>
        <w:t xml:space="preserve"> </w:t>
      </w:r>
      <w:proofErr w:type="spellStart"/>
      <w:r w:rsidRPr="003B6EC1">
        <w:rPr>
          <w:b/>
          <w:bCs/>
          <w:sz w:val="24"/>
          <w:szCs w:val="24"/>
        </w:rPr>
        <w:t>Sfântul</w:t>
      </w:r>
      <w:proofErr w:type="spellEnd"/>
      <w:r w:rsidRPr="003B6EC1">
        <w:rPr>
          <w:b/>
          <w:bCs/>
          <w:sz w:val="24"/>
          <w:szCs w:val="24"/>
        </w:rPr>
        <w:t xml:space="preserve"> Gheorghe</w:t>
      </w:r>
      <w:r w:rsidRPr="003B6EC1">
        <w:rPr>
          <w:sz w:val="24"/>
          <w:szCs w:val="24"/>
        </w:rPr>
        <w:t xml:space="preserve">, </w:t>
      </w:r>
      <w:proofErr w:type="spellStart"/>
      <w:r w:rsidRPr="003B6EC1">
        <w:rPr>
          <w:sz w:val="24"/>
          <w:szCs w:val="24"/>
        </w:rPr>
        <w:t>unde</w:t>
      </w:r>
      <w:proofErr w:type="spellEnd"/>
      <w:r w:rsidRPr="003B6EC1">
        <w:rPr>
          <w:sz w:val="24"/>
          <w:szCs w:val="24"/>
        </w:rPr>
        <w:t xml:space="preserve"> se </w:t>
      </w:r>
      <w:proofErr w:type="spellStart"/>
      <w:r w:rsidRPr="003B6EC1">
        <w:rPr>
          <w:sz w:val="24"/>
          <w:szCs w:val="24"/>
        </w:rPr>
        <w:t>păstrează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temnița</w:t>
      </w:r>
      <w:proofErr w:type="spellEnd"/>
      <w:r w:rsidRPr="003B6EC1">
        <w:rPr>
          <w:sz w:val="24"/>
          <w:szCs w:val="24"/>
        </w:rPr>
        <w:t xml:space="preserve">, </w:t>
      </w:r>
      <w:proofErr w:type="spellStart"/>
      <w:r w:rsidRPr="003B6EC1">
        <w:rPr>
          <w:sz w:val="24"/>
          <w:szCs w:val="24"/>
        </w:rPr>
        <w:t>lanțurile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și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instrumentele</w:t>
      </w:r>
      <w:proofErr w:type="spellEnd"/>
      <w:r w:rsidRPr="003B6EC1">
        <w:rPr>
          <w:sz w:val="24"/>
          <w:szCs w:val="24"/>
        </w:rPr>
        <w:t xml:space="preserve"> de </w:t>
      </w:r>
      <w:proofErr w:type="spellStart"/>
      <w:r w:rsidRPr="003B6EC1">
        <w:rPr>
          <w:sz w:val="24"/>
          <w:szCs w:val="24"/>
        </w:rPr>
        <w:t>tortură</w:t>
      </w:r>
      <w:proofErr w:type="spellEnd"/>
      <w:r w:rsidRPr="003B6EC1">
        <w:rPr>
          <w:sz w:val="24"/>
          <w:szCs w:val="24"/>
        </w:rPr>
        <w:t xml:space="preserve"> ale </w:t>
      </w:r>
      <w:proofErr w:type="spellStart"/>
      <w:r w:rsidRPr="003B6EC1">
        <w:rPr>
          <w:sz w:val="24"/>
          <w:szCs w:val="24"/>
        </w:rPr>
        <w:t>sfântului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mucenic</w:t>
      </w:r>
      <w:proofErr w:type="spellEnd"/>
      <w:r w:rsidRPr="003B6EC1">
        <w:rPr>
          <w:sz w:val="24"/>
          <w:szCs w:val="24"/>
        </w:rPr>
        <w:t xml:space="preserve">, </w:t>
      </w:r>
      <w:proofErr w:type="spellStart"/>
      <w:r w:rsidRPr="003B6EC1">
        <w:rPr>
          <w:b/>
          <w:bCs/>
          <w:sz w:val="24"/>
          <w:szCs w:val="24"/>
        </w:rPr>
        <w:t>Biserica</w:t>
      </w:r>
      <w:proofErr w:type="spellEnd"/>
      <w:r w:rsidRPr="003B6EC1">
        <w:rPr>
          <w:b/>
          <w:bCs/>
          <w:sz w:val="24"/>
          <w:szCs w:val="24"/>
        </w:rPr>
        <w:t xml:space="preserve"> Sf. </w:t>
      </w:r>
      <w:proofErr w:type="spellStart"/>
      <w:r w:rsidRPr="003B6EC1">
        <w:rPr>
          <w:b/>
          <w:bCs/>
          <w:sz w:val="24"/>
          <w:szCs w:val="24"/>
        </w:rPr>
        <w:t>Serghie</w:t>
      </w:r>
      <w:proofErr w:type="spellEnd"/>
      <w:r w:rsidRPr="003B6EC1">
        <w:rPr>
          <w:b/>
          <w:bCs/>
          <w:sz w:val="24"/>
          <w:szCs w:val="24"/>
        </w:rPr>
        <w:t xml:space="preserve"> </w:t>
      </w:r>
      <w:proofErr w:type="spellStart"/>
      <w:r w:rsidRPr="003B6EC1">
        <w:rPr>
          <w:b/>
          <w:bCs/>
          <w:sz w:val="24"/>
          <w:szCs w:val="24"/>
        </w:rPr>
        <w:t>și</w:t>
      </w:r>
      <w:proofErr w:type="spellEnd"/>
      <w:r w:rsidRPr="003B6EC1">
        <w:rPr>
          <w:b/>
          <w:bCs/>
          <w:sz w:val="24"/>
          <w:szCs w:val="24"/>
        </w:rPr>
        <w:t xml:space="preserve"> Vah</w:t>
      </w:r>
      <w:r w:rsidRPr="003B6EC1">
        <w:rPr>
          <w:sz w:val="24"/>
          <w:szCs w:val="24"/>
        </w:rPr>
        <w:t xml:space="preserve">, </w:t>
      </w:r>
      <w:proofErr w:type="spellStart"/>
      <w:r w:rsidRPr="003B6EC1">
        <w:rPr>
          <w:sz w:val="24"/>
          <w:szCs w:val="24"/>
        </w:rPr>
        <w:t>ridicată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deasupra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peșterii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în</w:t>
      </w:r>
      <w:proofErr w:type="spellEnd"/>
      <w:r w:rsidRPr="003B6EC1">
        <w:rPr>
          <w:sz w:val="24"/>
          <w:szCs w:val="24"/>
        </w:rPr>
        <w:t xml:space="preserve"> care a </w:t>
      </w:r>
      <w:proofErr w:type="spellStart"/>
      <w:r w:rsidRPr="003B6EC1">
        <w:rPr>
          <w:sz w:val="24"/>
          <w:szCs w:val="24"/>
        </w:rPr>
        <w:t>locuit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Sfânta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Familie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în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timpul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refugiului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în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Egipt</w:t>
      </w:r>
      <w:proofErr w:type="spellEnd"/>
      <w:r w:rsidRPr="003B6EC1">
        <w:rPr>
          <w:sz w:val="24"/>
          <w:szCs w:val="24"/>
        </w:rPr>
        <w:t xml:space="preserve">, </w:t>
      </w:r>
      <w:proofErr w:type="spellStart"/>
      <w:r w:rsidRPr="003B6EC1">
        <w:rPr>
          <w:b/>
          <w:bCs/>
          <w:sz w:val="24"/>
          <w:szCs w:val="24"/>
        </w:rPr>
        <w:t>Biserica</w:t>
      </w:r>
      <w:proofErr w:type="spellEnd"/>
      <w:r w:rsidRPr="003B6EC1">
        <w:rPr>
          <w:b/>
          <w:bCs/>
          <w:sz w:val="24"/>
          <w:szCs w:val="24"/>
        </w:rPr>
        <w:t xml:space="preserve"> </w:t>
      </w:r>
      <w:proofErr w:type="spellStart"/>
      <w:r w:rsidRPr="003B6EC1">
        <w:rPr>
          <w:b/>
          <w:bCs/>
          <w:sz w:val="24"/>
          <w:szCs w:val="24"/>
        </w:rPr>
        <w:t>Sfântul</w:t>
      </w:r>
      <w:proofErr w:type="spellEnd"/>
      <w:r w:rsidRPr="003B6EC1">
        <w:rPr>
          <w:b/>
          <w:bCs/>
          <w:sz w:val="24"/>
          <w:szCs w:val="24"/>
        </w:rPr>
        <w:t xml:space="preserve"> </w:t>
      </w:r>
      <w:proofErr w:type="spellStart"/>
      <w:r w:rsidRPr="003B6EC1">
        <w:rPr>
          <w:b/>
          <w:bCs/>
          <w:sz w:val="24"/>
          <w:szCs w:val="24"/>
        </w:rPr>
        <w:t>Mercurie</w:t>
      </w:r>
      <w:proofErr w:type="spellEnd"/>
      <w:r w:rsidRPr="003B6EC1">
        <w:rPr>
          <w:sz w:val="24"/>
          <w:szCs w:val="24"/>
        </w:rPr>
        <w:t xml:space="preserve">, </w:t>
      </w:r>
      <w:proofErr w:type="spellStart"/>
      <w:r w:rsidRPr="003B6EC1">
        <w:rPr>
          <w:sz w:val="24"/>
          <w:szCs w:val="24"/>
        </w:rPr>
        <w:t>unde</w:t>
      </w:r>
      <w:proofErr w:type="spellEnd"/>
      <w:r w:rsidRPr="003B6EC1">
        <w:rPr>
          <w:sz w:val="24"/>
          <w:szCs w:val="24"/>
        </w:rPr>
        <w:t xml:space="preserve"> se </w:t>
      </w:r>
      <w:proofErr w:type="spellStart"/>
      <w:r w:rsidRPr="003B6EC1">
        <w:rPr>
          <w:sz w:val="24"/>
          <w:szCs w:val="24"/>
        </w:rPr>
        <w:t>păstrează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moaștele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sfântului</w:t>
      </w:r>
      <w:proofErr w:type="spellEnd"/>
      <w:r w:rsidRPr="003B6EC1">
        <w:rPr>
          <w:sz w:val="24"/>
          <w:szCs w:val="24"/>
        </w:rPr>
        <w:t>.</w:t>
      </w:r>
      <w:r w:rsidR="009626D1">
        <w:rPr>
          <w:sz w:val="24"/>
          <w:szCs w:val="24"/>
        </w:rPr>
        <w:t xml:space="preserve"> </w:t>
      </w:r>
      <w:r w:rsidRPr="003B6EC1">
        <w:rPr>
          <w:sz w:val="24"/>
          <w:szCs w:val="24"/>
        </w:rPr>
        <w:t xml:space="preserve">Ultima </w:t>
      </w:r>
      <w:proofErr w:type="spellStart"/>
      <w:r w:rsidRPr="003B6EC1">
        <w:rPr>
          <w:sz w:val="24"/>
          <w:szCs w:val="24"/>
        </w:rPr>
        <w:t>oprire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va</w:t>
      </w:r>
      <w:proofErr w:type="spellEnd"/>
      <w:r w:rsidRPr="003B6EC1">
        <w:rPr>
          <w:sz w:val="24"/>
          <w:szCs w:val="24"/>
        </w:rPr>
        <w:t xml:space="preserve"> fi la </w:t>
      </w:r>
      <w:proofErr w:type="spellStart"/>
      <w:r w:rsidRPr="003B6EC1">
        <w:rPr>
          <w:b/>
          <w:bCs/>
          <w:sz w:val="24"/>
          <w:szCs w:val="24"/>
        </w:rPr>
        <w:t>Biserica</w:t>
      </w:r>
      <w:proofErr w:type="spellEnd"/>
      <w:r w:rsidRPr="003B6EC1">
        <w:rPr>
          <w:b/>
          <w:bCs/>
          <w:sz w:val="24"/>
          <w:szCs w:val="24"/>
        </w:rPr>
        <w:t xml:space="preserve"> </w:t>
      </w:r>
      <w:proofErr w:type="spellStart"/>
      <w:r w:rsidRPr="003B6EC1">
        <w:rPr>
          <w:b/>
          <w:bCs/>
          <w:sz w:val="24"/>
          <w:szCs w:val="24"/>
        </w:rPr>
        <w:t>Fecioarei</w:t>
      </w:r>
      <w:proofErr w:type="spellEnd"/>
      <w:r w:rsidRPr="003B6EC1">
        <w:rPr>
          <w:b/>
          <w:bCs/>
          <w:sz w:val="24"/>
          <w:szCs w:val="24"/>
        </w:rPr>
        <w:t xml:space="preserve"> Maria</w:t>
      </w:r>
      <w:r w:rsidRPr="003B6EC1">
        <w:rPr>
          <w:sz w:val="24"/>
          <w:szCs w:val="24"/>
        </w:rPr>
        <w:t xml:space="preserve"> din El Zeitoun, </w:t>
      </w:r>
      <w:proofErr w:type="spellStart"/>
      <w:r w:rsidRPr="003B6EC1">
        <w:rPr>
          <w:sz w:val="24"/>
          <w:szCs w:val="24"/>
        </w:rPr>
        <w:t>celebru</w:t>
      </w:r>
      <w:proofErr w:type="spellEnd"/>
      <w:r w:rsidRPr="003B6EC1">
        <w:rPr>
          <w:sz w:val="24"/>
          <w:szCs w:val="24"/>
        </w:rPr>
        <w:t xml:space="preserve"> loc al </w:t>
      </w:r>
      <w:proofErr w:type="spellStart"/>
      <w:r w:rsidRPr="003B6EC1">
        <w:rPr>
          <w:sz w:val="24"/>
          <w:szCs w:val="24"/>
        </w:rPr>
        <w:t>aparițiilor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Fecioarei</w:t>
      </w:r>
      <w:proofErr w:type="spellEnd"/>
      <w:r w:rsidRPr="003B6EC1">
        <w:rPr>
          <w:sz w:val="24"/>
          <w:szCs w:val="24"/>
        </w:rPr>
        <w:t xml:space="preserve"> Maria din </w:t>
      </w:r>
      <w:proofErr w:type="spellStart"/>
      <w:r w:rsidRPr="003B6EC1">
        <w:rPr>
          <w:sz w:val="24"/>
          <w:szCs w:val="24"/>
        </w:rPr>
        <w:t>anii</w:t>
      </w:r>
      <w:proofErr w:type="spellEnd"/>
      <w:r w:rsidRPr="003B6EC1">
        <w:rPr>
          <w:sz w:val="24"/>
          <w:szCs w:val="24"/>
        </w:rPr>
        <w:t xml:space="preserve"> 1968-1971, </w:t>
      </w:r>
      <w:proofErr w:type="spellStart"/>
      <w:r w:rsidRPr="003B6EC1">
        <w:rPr>
          <w:sz w:val="24"/>
          <w:szCs w:val="24"/>
        </w:rPr>
        <w:t>cunoscut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în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întreaga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lume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creștină</w:t>
      </w:r>
      <w:proofErr w:type="spellEnd"/>
      <w:r w:rsidRPr="003B6EC1">
        <w:rPr>
          <w:sz w:val="24"/>
          <w:szCs w:val="24"/>
        </w:rPr>
        <w:t>.</w:t>
      </w:r>
    </w:p>
    <w:p w14:paraId="5E59FBBB" w14:textId="77777777" w:rsidR="003B6EC1" w:rsidRPr="003B6EC1" w:rsidRDefault="003B6EC1" w:rsidP="003B6EC1">
      <w:pPr>
        <w:jc w:val="both"/>
        <w:rPr>
          <w:sz w:val="24"/>
          <w:szCs w:val="24"/>
        </w:rPr>
      </w:pPr>
      <w:r w:rsidRPr="003B6EC1">
        <w:rPr>
          <w:sz w:val="24"/>
          <w:szCs w:val="24"/>
        </w:rPr>
        <w:t xml:space="preserve">Optional: </w:t>
      </w:r>
      <w:proofErr w:type="spellStart"/>
      <w:r w:rsidRPr="003B6EC1">
        <w:rPr>
          <w:b/>
          <w:bCs/>
          <w:sz w:val="24"/>
          <w:szCs w:val="24"/>
        </w:rPr>
        <w:t>Croazieră</w:t>
      </w:r>
      <w:proofErr w:type="spellEnd"/>
      <w:r w:rsidRPr="003B6EC1">
        <w:rPr>
          <w:b/>
          <w:bCs/>
          <w:sz w:val="24"/>
          <w:szCs w:val="24"/>
        </w:rPr>
        <w:t xml:space="preserve"> pe Nil</w:t>
      </w:r>
      <w:r w:rsidRPr="003B6EC1">
        <w:rPr>
          <w:sz w:val="24"/>
          <w:szCs w:val="24"/>
        </w:rPr>
        <w:t xml:space="preserve"> cu </w:t>
      </w:r>
      <w:proofErr w:type="spellStart"/>
      <w:r w:rsidRPr="003B6EC1">
        <w:rPr>
          <w:sz w:val="24"/>
          <w:szCs w:val="24"/>
        </w:rPr>
        <w:t>cină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inclusă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și</w:t>
      </w:r>
      <w:proofErr w:type="spellEnd"/>
      <w:r w:rsidRPr="003B6EC1">
        <w:rPr>
          <w:sz w:val="24"/>
          <w:szCs w:val="24"/>
        </w:rPr>
        <w:t xml:space="preserve"> program artistic </w:t>
      </w:r>
      <w:proofErr w:type="spellStart"/>
      <w:r w:rsidRPr="003B6EC1">
        <w:rPr>
          <w:sz w:val="24"/>
          <w:szCs w:val="24"/>
        </w:rPr>
        <w:t>tradițional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egiptean</w:t>
      </w:r>
      <w:proofErr w:type="spellEnd"/>
      <w:r w:rsidRPr="003B6EC1">
        <w:rPr>
          <w:sz w:val="24"/>
          <w:szCs w:val="24"/>
        </w:rPr>
        <w:t xml:space="preserve"> - o </w:t>
      </w:r>
      <w:proofErr w:type="spellStart"/>
      <w:r w:rsidRPr="003B6EC1">
        <w:rPr>
          <w:sz w:val="24"/>
          <w:szCs w:val="24"/>
        </w:rPr>
        <w:t>seară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specială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petrecută</w:t>
      </w:r>
      <w:proofErr w:type="spellEnd"/>
      <w:r w:rsidRPr="003B6EC1">
        <w:rPr>
          <w:sz w:val="24"/>
          <w:szCs w:val="24"/>
        </w:rPr>
        <w:t xml:space="preserve"> pe </w:t>
      </w:r>
      <w:proofErr w:type="spellStart"/>
      <w:r w:rsidRPr="003B6EC1">
        <w:rPr>
          <w:sz w:val="24"/>
          <w:szCs w:val="24"/>
        </w:rPr>
        <w:t>fluviul</w:t>
      </w:r>
      <w:proofErr w:type="spellEnd"/>
      <w:r w:rsidRPr="003B6EC1">
        <w:rPr>
          <w:sz w:val="24"/>
          <w:szCs w:val="24"/>
        </w:rPr>
        <w:t xml:space="preserve"> care a </w:t>
      </w:r>
      <w:proofErr w:type="spellStart"/>
      <w:r w:rsidRPr="003B6EC1">
        <w:rPr>
          <w:sz w:val="24"/>
          <w:szCs w:val="24"/>
        </w:rPr>
        <w:t>dat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viață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civilizației</w:t>
      </w:r>
      <w:proofErr w:type="spellEnd"/>
      <w:r w:rsidRPr="003B6EC1">
        <w:rPr>
          <w:sz w:val="24"/>
          <w:szCs w:val="24"/>
        </w:rPr>
        <w:t xml:space="preserve"> </w:t>
      </w:r>
      <w:proofErr w:type="spellStart"/>
      <w:r w:rsidRPr="003B6EC1">
        <w:rPr>
          <w:sz w:val="24"/>
          <w:szCs w:val="24"/>
        </w:rPr>
        <w:t>egiptene</w:t>
      </w:r>
      <w:proofErr w:type="spellEnd"/>
      <w:r w:rsidRPr="003B6EC1">
        <w:rPr>
          <w:sz w:val="24"/>
          <w:szCs w:val="24"/>
        </w:rPr>
        <w:t xml:space="preserve"> (50 euro/</w:t>
      </w:r>
      <w:proofErr w:type="spellStart"/>
      <w:r w:rsidRPr="003B6EC1">
        <w:rPr>
          <w:sz w:val="24"/>
          <w:szCs w:val="24"/>
        </w:rPr>
        <w:t>persoană</w:t>
      </w:r>
      <w:proofErr w:type="spellEnd"/>
      <w:r w:rsidRPr="003B6EC1">
        <w:rPr>
          <w:sz w:val="24"/>
          <w:szCs w:val="24"/>
        </w:rPr>
        <w:t>).</w:t>
      </w:r>
    </w:p>
    <w:p w14:paraId="416AC15C" w14:textId="77777777" w:rsidR="00AA797D" w:rsidRDefault="00AA797D" w:rsidP="00660725">
      <w:pPr>
        <w:suppressAutoHyphens/>
        <w:spacing w:after="0" w:line="240" w:lineRule="auto"/>
        <w:rPr>
          <w:rFonts w:ascii="Calibri" w:eastAsia="Tahoma" w:hAnsi="Calibri" w:cs="Calibri"/>
          <w:b/>
          <w:bCs/>
          <w:sz w:val="28"/>
          <w:szCs w:val="28"/>
          <w:u w:val="single"/>
        </w:rPr>
      </w:pPr>
    </w:p>
    <w:p w14:paraId="7A9A9C1F" w14:textId="2FA754BE" w:rsidR="00660725" w:rsidRPr="004C251C" w:rsidRDefault="00660725" w:rsidP="00660725">
      <w:pPr>
        <w:suppressAutoHyphens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 w:rsidRPr="004C251C">
        <w:rPr>
          <w:rFonts w:ascii="Calibri" w:eastAsia="Tahoma" w:hAnsi="Calibri" w:cs="Calibri"/>
          <w:b/>
          <w:bCs/>
          <w:sz w:val="28"/>
          <w:szCs w:val="28"/>
          <w:u w:val="single"/>
        </w:rPr>
        <w:t xml:space="preserve">ZIUA </w:t>
      </w:r>
      <w:proofErr w:type="gramStart"/>
      <w:r w:rsidRPr="004C251C">
        <w:rPr>
          <w:rFonts w:ascii="Calibri" w:eastAsia="Tahoma" w:hAnsi="Calibri" w:cs="Calibri"/>
          <w:b/>
          <w:bCs/>
          <w:sz w:val="28"/>
          <w:szCs w:val="28"/>
          <w:u w:val="single"/>
        </w:rPr>
        <w:t>7 :</w:t>
      </w:r>
      <w:proofErr w:type="gramEnd"/>
      <w:r w:rsidRPr="004C251C">
        <w:rPr>
          <w:rFonts w:ascii="Calibri" w:eastAsia="Tahoma" w:hAnsi="Calibri" w:cs="Calibri"/>
          <w:b/>
          <w:bCs/>
          <w:sz w:val="28"/>
          <w:szCs w:val="28"/>
          <w:u w:val="single"/>
        </w:rPr>
        <w:t xml:space="preserve"> C</w:t>
      </w:r>
      <w:r w:rsidR="009626D1" w:rsidRPr="004C251C">
        <w:rPr>
          <w:rFonts w:ascii="Calibri" w:eastAsia="Tahoma" w:hAnsi="Calibri" w:cs="Calibri"/>
          <w:b/>
          <w:bCs/>
          <w:sz w:val="28"/>
          <w:szCs w:val="28"/>
          <w:u w:val="single"/>
        </w:rPr>
        <w:t>AIRO</w:t>
      </w:r>
      <w:r w:rsidRPr="004C251C">
        <w:rPr>
          <w:rFonts w:ascii="Calibri" w:eastAsia="Tahoma" w:hAnsi="Calibri" w:cs="Calibri"/>
          <w:b/>
          <w:bCs/>
          <w:sz w:val="28"/>
          <w:szCs w:val="28"/>
          <w:u w:val="single"/>
        </w:rPr>
        <w:t xml:space="preserve"> - B</w:t>
      </w:r>
      <w:r w:rsidR="009626D1" w:rsidRPr="004C251C">
        <w:rPr>
          <w:rFonts w:ascii="Calibri" w:eastAsia="Tahoma" w:hAnsi="Calibri" w:cs="Calibri"/>
          <w:b/>
          <w:bCs/>
          <w:sz w:val="28"/>
          <w:szCs w:val="28"/>
          <w:u w:val="single"/>
        </w:rPr>
        <w:t>UCURESTI</w:t>
      </w:r>
    </w:p>
    <w:p w14:paraId="12484E6F" w14:textId="7DE75B4A" w:rsidR="009200F3" w:rsidRDefault="00660725" w:rsidP="00660725">
      <w:pPr>
        <w:suppressAutoHyphens/>
        <w:spacing w:after="0" w:line="240" w:lineRule="auto"/>
        <w:jc w:val="both"/>
        <w:rPr>
          <w:rFonts w:eastAsia="Tahoma" w:cs="Tahoma"/>
          <w:sz w:val="24"/>
          <w:szCs w:val="24"/>
        </w:rPr>
      </w:pPr>
      <w:proofErr w:type="spellStart"/>
      <w:r>
        <w:rPr>
          <w:rFonts w:eastAsia="Tahoma" w:cs="Tahoma"/>
          <w:sz w:val="24"/>
          <w:szCs w:val="24"/>
        </w:rPr>
        <w:t>Plecare</w:t>
      </w:r>
      <w:proofErr w:type="spellEnd"/>
      <w:r>
        <w:rPr>
          <w:rFonts w:eastAsia="Tahoma" w:cs="Tahoma"/>
          <w:sz w:val="24"/>
          <w:szCs w:val="24"/>
        </w:rPr>
        <w:t xml:space="preserve"> </w:t>
      </w:r>
      <w:proofErr w:type="spellStart"/>
      <w:r>
        <w:rPr>
          <w:rFonts w:eastAsia="Tahoma" w:cs="Tahoma"/>
          <w:sz w:val="24"/>
          <w:szCs w:val="24"/>
        </w:rPr>
        <w:t>spre</w:t>
      </w:r>
      <w:proofErr w:type="spellEnd"/>
      <w:r>
        <w:rPr>
          <w:rFonts w:eastAsia="Tahoma" w:cs="Tahoma"/>
          <w:sz w:val="24"/>
          <w:szCs w:val="24"/>
        </w:rPr>
        <w:t xml:space="preserve"> </w:t>
      </w:r>
      <w:proofErr w:type="spellStart"/>
      <w:r>
        <w:rPr>
          <w:rFonts w:eastAsia="Tahoma" w:cs="Tahoma"/>
          <w:sz w:val="24"/>
          <w:szCs w:val="24"/>
        </w:rPr>
        <w:t>aeroportul</w:t>
      </w:r>
      <w:proofErr w:type="spellEnd"/>
      <w:r>
        <w:rPr>
          <w:rFonts w:eastAsia="Tahoma" w:cs="Tahoma"/>
          <w:sz w:val="24"/>
          <w:szCs w:val="24"/>
        </w:rPr>
        <w:t xml:space="preserve"> din Cairo, </w:t>
      </w:r>
      <w:proofErr w:type="spellStart"/>
      <w:r>
        <w:rPr>
          <w:rFonts w:eastAsia="Tahoma" w:cs="Tahoma"/>
          <w:sz w:val="24"/>
          <w:szCs w:val="24"/>
        </w:rPr>
        <w:t>decolare</w:t>
      </w:r>
      <w:proofErr w:type="spellEnd"/>
      <w:r>
        <w:rPr>
          <w:rFonts w:eastAsia="Tahoma" w:cs="Tahoma"/>
          <w:sz w:val="24"/>
          <w:szCs w:val="24"/>
        </w:rPr>
        <w:t xml:space="preserve"> la ora 04:30. </w:t>
      </w:r>
      <w:proofErr w:type="spellStart"/>
      <w:r>
        <w:rPr>
          <w:rFonts w:eastAsia="Tahoma" w:cs="Tahoma"/>
          <w:sz w:val="24"/>
          <w:szCs w:val="24"/>
        </w:rPr>
        <w:t>Aterizare</w:t>
      </w:r>
      <w:proofErr w:type="spellEnd"/>
      <w:r>
        <w:rPr>
          <w:rFonts w:eastAsia="Tahoma" w:cs="Tahoma"/>
          <w:sz w:val="24"/>
          <w:szCs w:val="24"/>
        </w:rPr>
        <w:t xml:space="preserve"> la </w:t>
      </w:r>
      <w:proofErr w:type="spellStart"/>
      <w:r>
        <w:rPr>
          <w:rFonts w:eastAsia="Tahoma" w:cs="Tahoma"/>
          <w:sz w:val="24"/>
          <w:szCs w:val="24"/>
        </w:rPr>
        <w:t>Bucuresti</w:t>
      </w:r>
      <w:proofErr w:type="spellEnd"/>
      <w:r>
        <w:rPr>
          <w:rFonts w:eastAsia="Tahoma" w:cs="Tahoma"/>
          <w:sz w:val="24"/>
          <w:szCs w:val="24"/>
        </w:rPr>
        <w:t xml:space="preserve"> - </w:t>
      </w:r>
      <w:proofErr w:type="spellStart"/>
      <w:r>
        <w:rPr>
          <w:rFonts w:eastAsia="Tahoma" w:cs="Tahoma"/>
          <w:sz w:val="24"/>
          <w:szCs w:val="24"/>
        </w:rPr>
        <w:t>aeroport</w:t>
      </w:r>
      <w:proofErr w:type="spellEnd"/>
      <w:r>
        <w:rPr>
          <w:rFonts w:eastAsia="Tahoma" w:cs="Tahoma"/>
          <w:sz w:val="24"/>
          <w:szCs w:val="24"/>
        </w:rPr>
        <w:t xml:space="preserve"> Henri Coanda la ora 07:20.</w:t>
      </w:r>
    </w:p>
    <w:p w14:paraId="3FDD9159" w14:textId="77777777" w:rsidR="009200F3" w:rsidRDefault="009200F3" w:rsidP="00660725">
      <w:pPr>
        <w:suppressAutoHyphens/>
        <w:spacing w:after="0" w:line="240" w:lineRule="auto"/>
        <w:jc w:val="both"/>
        <w:rPr>
          <w:rFonts w:eastAsia="Tahoma" w:cs="Tahoma"/>
          <w:sz w:val="24"/>
          <w:szCs w:val="24"/>
          <w:lang w:val="it-CH"/>
        </w:rPr>
      </w:pPr>
    </w:p>
    <w:p w14:paraId="2A7DE2A4" w14:textId="77777777" w:rsidR="000D1A2C" w:rsidRDefault="000D1A2C" w:rsidP="00660725">
      <w:pPr>
        <w:suppressAutoHyphens/>
        <w:spacing w:after="0" w:line="240" w:lineRule="auto"/>
        <w:jc w:val="both"/>
        <w:rPr>
          <w:rFonts w:eastAsia="Tahoma" w:cs="Tahoma"/>
          <w:sz w:val="24"/>
          <w:szCs w:val="24"/>
          <w:lang w:val="it-CH"/>
        </w:rPr>
      </w:pPr>
    </w:p>
    <w:p w14:paraId="6E100282" w14:textId="77777777" w:rsidR="000D1A2C" w:rsidRDefault="000D1A2C" w:rsidP="00660725">
      <w:pPr>
        <w:suppressAutoHyphens/>
        <w:spacing w:after="0" w:line="240" w:lineRule="auto"/>
        <w:jc w:val="both"/>
        <w:rPr>
          <w:rFonts w:eastAsia="Tahoma" w:cs="Tahoma"/>
          <w:sz w:val="24"/>
          <w:szCs w:val="24"/>
          <w:lang w:val="it-CH"/>
        </w:rPr>
      </w:pPr>
    </w:p>
    <w:p w14:paraId="02824B59" w14:textId="77777777" w:rsidR="000D1A2C" w:rsidRDefault="000D1A2C" w:rsidP="00660725">
      <w:pPr>
        <w:suppressAutoHyphens/>
        <w:spacing w:after="0" w:line="240" w:lineRule="auto"/>
        <w:jc w:val="both"/>
        <w:rPr>
          <w:rFonts w:eastAsia="Tahoma" w:cs="Tahoma"/>
          <w:sz w:val="24"/>
          <w:szCs w:val="24"/>
          <w:lang w:val="it-CH"/>
        </w:rPr>
      </w:pPr>
    </w:p>
    <w:p w14:paraId="35F4E36B" w14:textId="77777777" w:rsidR="004B254B" w:rsidRDefault="004B254B" w:rsidP="00660725">
      <w:pPr>
        <w:suppressAutoHyphens/>
        <w:spacing w:after="0" w:line="240" w:lineRule="auto"/>
        <w:jc w:val="both"/>
        <w:rPr>
          <w:rFonts w:eastAsia="Tahoma" w:cs="Tahoma"/>
          <w:sz w:val="24"/>
          <w:szCs w:val="24"/>
          <w:lang w:val="it-CH"/>
        </w:rPr>
      </w:pPr>
    </w:p>
    <w:p w14:paraId="71D0A5C8" w14:textId="77777777" w:rsidR="000D1A2C" w:rsidRDefault="000D1A2C" w:rsidP="00660725">
      <w:pPr>
        <w:suppressAutoHyphens/>
        <w:spacing w:after="0" w:line="240" w:lineRule="auto"/>
        <w:jc w:val="both"/>
        <w:rPr>
          <w:rFonts w:eastAsia="Tahoma" w:cs="Tahoma"/>
          <w:sz w:val="24"/>
          <w:szCs w:val="24"/>
          <w:lang w:val="it-CH"/>
        </w:rPr>
      </w:pPr>
    </w:p>
    <w:tbl>
      <w:tblPr>
        <w:tblpPr w:leftFromText="180" w:rightFromText="180" w:vertAnchor="text" w:horzAnchor="margin" w:tblpXSpec="center" w:tblpY="24"/>
        <w:tblW w:w="110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2250"/>
        <w:gridCol w:w="2430"/>
        <w:gridCol w:w="2939"/>
      </w:tblGrid>
      <w:tr w:rsidR="00FD50FD" w14:paraId="71C5972D" w14:textId="77777777" w:rsidTr="00FD50FD">
        <w:trPr>
          <w:trHeight w:val="263"/>
        </w:trPr>
        <w:tc>
          <w:tcPr>
            <w:tcW w:w="3415" w:type="dxa"/>
          </w:tcPr>
          <w:p w14:paraId="3A60C23F" w14:textId="77777777" w:rsidR="00FD50FD" w:rsidRPr="001E6EB0" w:rsidRDefault="00FD50FD" w:rsidP="00FD50FD">
            <w:pPr>
              <w:pStyle w:val="TableParagraph"/>
              <w:spacing w:line="244" w:lineRule="exact"/>
              <w:ind w:left="217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1E6EB0">
              <w:rPr>
                <w:rFonts w:asciiTheme="minorHAnsi" w:hAnsiTheme="minorHAnsi"/>
                <w:b/>
                <w:color w:val="0D0D0D"/>
                <w:spacing w:val="-2"/>
                <w:sz w:val="24"/>
                <w:szCs w:val="24"/>
              </w:rPr>
              <w:t>P</w:t>
            </w:r>
            <w:r>
              <w:rPr>
                <w:rFonts w:asciiTheme="minorHAnsi" w:hAnsiTheme="minorHAnsi"/>
                <w:b/>
                <w:color w:val="0D0D0D"/>
                <w:spacing w:val="-2"/>
                <w:sz w:val="24"/>
                <w:szCs w:val="24"/>
              </w:rPr>
              <w:t>LECARI</w:t>
            </w:r>
          </w:p>
        </w:tc>
        <w:tc>
          <w:tcPr>
            <w:tcW w:w="2250" w:type="dxa"/>
          </w:tcPr>
          <w:p w14:paraId="2D08B6A4" w14:textId="77777777" w:rsidR="00FD50FD" w:rsidRPr="001E6EB0" w:rsidRDefault="00FD50FD" w:rsidP="00FD50FD">
            <w:pPr>
              <w:pStyle w:val="TableParagraph"/>
              <w:spacing w:line="244" w:lineRule="exact"/>
              <w:ind w:left="56" w:right="31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D0D0D"/>
                <w:sz w:val="24"/>
                <w:szCs w:val="24"/>
              </w:rPr>
              <w:t xml:space="preserve">Loc in </w:t>
            </w:r>
            <w:r w:rsidRPr="001E6EB0">
              <w:rPr>
                <w:rFonts w:asciiTheme="minorHAnsi" w:hAnsiTheme="minorHAnsi"/>
                <w:b/>
                <w:color w:val="0D0D0D"/>
                <w:spacing w:val="-5"/>
                <w:sz w:val="24"/>
                <w:szCs w:val="24"/>
              </w:rPr>
              <w:t>D</w:t>
            </w:r>
            <w:r>
              <w:rPr>
                <w:rFonts w:asciiTheme="minorHAnsi" w:hAnsiTheme="minorHAnsi"/>
                <w:b/>
                <w:color w:val="0D0D0D"/>
                <w:spacing w:val="-5"/>
                <w:sz w:val="24"/>
                <w:szCs w:val="24"/>
              </w:rPr>
              <w:t>BL / TPL</w:t>
            </w:r>
          </w:p>
        </w:tc>
        <w:tc>
          <w:tcPr>
            <w:tcW w:w="2430" w:type="dxa"/>
          </w:tcPr>
          <w:p w14:paraId="42537D8E" w14:textId="77777777" w:rsidR="00FD50FD" w:rsidRPr="001E6EB0" w:rsidRDefault="00FD50FD" w:rsidP="00FD50FD">
            <w:pPr>
              <w:pStyle w:val="TableParagraph"/>
              <w:spacing w:line="244" w:lineRule="exact"/>
              <w:ind w:left="0" w:firstLine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D0D0D"/>
                <w:spacing w:val="-2"/>
                <w:sz w:val="24"/>
                <w:szCs w:val="24"/>
              </w:rPr>
              <w:t xml:space="preserve">     </w:t>
            </w:r>
            <w:proofErr w:type="spellStart"/>
            <w:r>
              <w:rPr>
                <w:rFonts w:asciiTheme="minorHAnsi" w:hAnsiTheme="minorHAnsi"/>
                <w:b/>
                <w:color w:val="0D0D0D"/>
                <w:spacing w:val="-2"/>
                <w:sz w:val="24"/>
                <w:szCs w:val="24"/>
              </w:rPr>
              <w:t>Supliment</w:t>
            </w:r>
            <w:proofErr w:type="spellEnd"/>
            <w:r>
              <w:rPr>
                <w:rFonts w:asciiTheme="minorHAnsi" w:hAnsiTheme="minorHAnsi"/>
                <w:b/>
                <w:color w:val="0D0D0D"/>
                <w:spacing w:val="-2"/>
                <w:sz w:val="24"/>
                <w:szCs w:val="24"/>
              </w:rPr>
              <w:t xml:space="preserve"> SINGLE</w:t>
            </w:r>
          </w:p>
        </w:tc>
        <w:tc>
          <w:tcPr>
            <w:tcW w:w="2939" w:type="dxa"/>
          </w:tcPr>
          <w:p w14:paraId="18049179" w14:textId="13941A7B" w:rsidR="00FD50FD" w:rsidRDefault="00443785" w:rsidP="00FD50FD">
            <w:pPr>
              <w:pStyle w:val="TableParagraph"/>
              <w:spacing w:line="244" w:lineRule="exact"/>
              <w:ind w:left="10" w:right="20" w:firstLine="0"/>
              <w:jc w:val="center"/>
              <w:rPr>
                <w:rFonts w:asciiTheme="minorHAnsi" w:hAnsiTheme="minorHAnsi"/>
                <w:b/>
                <w:color w:val="0D0D0D"/>
                <w:spacing w:val="-1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/>
                <w:b/>
                <w:color w:val="0D0D0D"/>
                <w:sz w:val="24"/>
                <w:szCs w:val="24"/>
              </w:rPr>
              <w:t>Reducere</w:t>
            </w:r>
            <w:proofErr w:type="spellEnd"/>
            <w:r>
              <w:rPr>
                <w:rFonts w:asciiTheme="minorHAnsi" w:hAnsiTheme="minorHAnsi"/>
                <w:b/>
                <w:color w:val="0D0D0D"/>
                <w:sz w:val="24"/>
                <w:szCs w:val="24"/>
              </w:rPr>
              <w:t xml:space="preserve"> </w:t>
            </w:r>
            <w:r w:rsidR="00FD50FD" w:rsidRPr="001E6EB0">
              <w:rPr>
                <w:rFonts w:asciiTheme="minorHAnsi" w:hAnsiTheme="minorHAnsi"/>
                <w:b/>
                <w:color w:val="0D0D0D"/>
                <w:sz w:val="24"/>
                <w:szCs w:val="24"/>
              </w:rPr>
              <w:t>C</w:t>
            </w:r>
            <w:r w:rsidR="00FD50FD">
              <w:rPr>
                <w:rFonts w:asciiTheme="minorHAnsi" w:hAnsiTheme="minorHAnsi"/>
                <w:b/>
                <w:color w:val="0D0D0D"/>
                <w:sz w:val="24"/>
                <w:szCs w:val="24"/>
              </w:rPr>
              <w:t xml:space="preserve">OPIL </w:t>
            </w:r>
            <w:r w:rsidR="00FD50FD" w:rsidRPr="001E6EB0">
              <w:rPr>
                <w:rFonts w:asciiTheme="minorHAnsi" w:hAnsiTheme="minorHAnsi"/>
                <w:b/>
                <w:color w:val="0D0D0D"/>
                <w:sz w:val="24"/>
                <w:szCs w:val="24"/>
              </w:rPr>
              <w:t>6-12</w:t>
            </w:r>
            <w:r w:rsidR="00FD50FD" w:rsidRPr="001E6EB0">
              <w:rPr>
                <w:rFonts w:asciiTheme="minorHAnsi" w:hAnsiTheme="minorHAnsi"/>
                <w:b/>
                <w:color w:val="0D0D0D"/>
                <w:spacing w:val="-8"/>
                <w:sz w:val="24"/>
                <w:szCs w:val="24"/>
              </w:rPr>
              <w:t xml:space="preserve"> </w:t>
            </w:r>
            <w:r w:rsidR="00FD50FD">
              <w:rPr>
                <w:rFonts w:asciiTheme="minorHAnsi" w:hAnsiTheme="minorHAnsi"/>
                <w:b/>
                <w:color w:val="0D0D0D"/>
                <w:sz w:val="24"/>
                <w:szCs w:val="24"/>
              </w:rPr>
              <w:t xml:space="preserve">ani </w:t>
            </w:r>
            <w:r w:rsidR="00FD50FD" w:rsidRPr="001E6EB0">
              <w:rPr>
                <w:rFonts w:asciiTheme="minorHAnsi" w:hAnsiTheme="minorHAnsi"/>
                <w:b/>
                <w:color w:val="0D0D0D"/>
                <w:spacing w:val="-11"/>
                <w:sz w:val="24"/>
                <w:szCs w:val="24"/>
              </w:rPr>
              <w:t xml:space="preserve"> </w:t>
            </w:r>
          </w:p>
          <w:p w14:paraId="024D7D1E" w14:textId="77777777" w:rsidR="00FD50FD" w:rsidRPr="001E6EB0" w:rsidRDefault="00FD50FD" w:rsidP="00FD50FD">
            <w:pPr>
              <w:pStyle w:val="TableParagraph"/>
              <w:spacing w:line="244" w:lineRule="exact"/>
              <w:ind w:left="10" w:right="20" w:firstLine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color w:val="0D0D0D"/>
                <w:sz w:val="24"/>
                <w:szCs w:val="24"/>
              </w:rPr>
              <w:t xml:space="preserve">in camera cu 2 </w:t>
            </w:r>
            <w:proofErr w:type="spellStart"/>
            <w:r>
              <w:rPr>
                <w:rFonts w:asciiTheme="minorHAnsi" w:hAnsiTheme="minorHAnsi"/>
                <w:b/>
                <w:color w:val="0D0D0D"/>
                <w:sz w:val="24"/>
                <w:szCs w:val="24"/>
              </w:rPr>
              <w:t>adulti</w:t>
            </w:r>
            <w:proofErr w:type="spellEnd"/>
          </w:p>
        </w:tc>
      </w:tr>
      <w:tr w:rsidR="00FD50FD" w14:paraId="1C3649A0" w14:textId="77777777" w:rsidTr="00FD50FD">
        <w:trPr>
          <w:trHeight w:val="528"/>
        </w:trPr>
        <w:tc>
          <w:tcPr>
            <w:tcW w:w="3415" w:type="dxa"/>
          </w:tcPr>
          <w:p w14:paraId="44458ACB" w14:textId="77777777" w:rsidR="00FD50FD" w:rsidRDefault="00FD50FD" w:rsidP="00FD50FD">
            <w:pPr>
              <w:pStyle w:val="TableParagraph"/>
              <w:spacing w:line="247" w:lineRule="exact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09.11, 23.11, 07.12.2026</w:t>
            </w:r>
            <w:r w:rsidRPr="001E6EB0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3AEA5873" w14:textId="77777777" w:rsidR="00FD50FD" w:rsidRPr="001E6EB0" w:rsidRDefault="00FD50FD" w:rsidP="00FD50FD">
            <w:pPr>
              <w:pStyle w:val="TableParagraph"/>
              <w:spacing w:line="247" w:lineRule="exact"/>
              <w:ind w:left="0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25.01, 22.02, 15.03, 17.05.2027</w:t>
            </w:r>
          </w:p>
        </w:tc>
        <w:tc>
          <w:tcPr>
            <w:tcW w:w="2250" w:type="dxa"/>
          </w:tcPr>
          <w:p w14:paraId="4B50114A" w14:textId="77777777" w:rsidR="00FD50FD" w:rsidRPr="001E6EB0" w:rsidRDefault="00FD50FD" w:rsidP="00FD50FD">
            <w:pPr>
              <w:pStyle w:val="TableParagraph"/>
              <w:spacing w:line="247" w:lineRule="exact"/>
              <w:ind w:left="25" w:right="56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949 </w:t>
            </w:r>
            <w:r w:rsidRPr="001E6EB0">
              <w:rPr>
                <w:rFonts w:asciiTheme="minorHAnsi" w:hAnsiTheme="minorHAnsi"/>
                <w:spacing w:val="-10"/>
                <w:sz w:val="24"/>
                <w:szCs w:val="24"/>
              </w:rPr>
              <w:t>€</w:t>
            </w:r>
          </w:p>
        </w:tc>
        <w:tc>
          <w:tcPr>
            <w:tcW w:w="2430" w:type="dxa"/>
          </w:tcPr>
          <w:p w14:paraId="59B411BB" w14:textId="22C7E5BC" w:rsidR="00FD50FD" w:rsidRPr="001E6EB0" w:rsidRDefault="00443785" w:rsidP="00FD50FD">
            <w:pPr>
              <w:pStyle w:val="TableParagraph"/>
              <w:spacing w:before="255" w:line="253" w:lineRule="exact"/>
              <w:ind w:left="556" w:firstLine="0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            275</w:t>
            </w:r>
            <w:r w:rsidR="00FD50FD" w:rsidRPr="001E6EB0">
              <w:rPr>
                <w:rFonts w:asciiTheme="minorHAnsi" w:hAnsiTheme="minorHAnsi"/>
                <w:spacing w:val="-10"/>
                <w:sz w:val="24"/>
                <w:szCs w:val="24"/>
              </w:rPr>
              <w:t>€</w:t>
            </w:r>
          </w:p>
        </w:tc>
        <w:tc>
          <w:tcPr>
            <w:tcW w:w="2939" w:type="dxa"/>
          </w:tcPr>
          <w:p w14:paraId="6C192892" w14:textId="68EBC4CE" w:rsidR="00FD50FD" w:rsidRPr="001E6EB0" w:rsidRDefault="00443785" w:rsidP="00FD50FD">
            <w:pPr>
              <w:pStyle w:val="TableParagraph"/>
              <w:spacing w:before="255" w:line="253" w:lineRule="exact"/>
              <w:ind w:left="20" w:right="10" w:firstLine="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pacing w:val="-10"/>
                <w:sz w:val="24"/>
                <w:szCs w:val="24"/>
              </w:rPr>
              <w:t xml:space="preserve">-70 </w:t>
            </w:r>
            <w:r w:rsidR="00FD50FD" w:rsidRPr="001E6EB0">
              <w:rPr>
                <w:rFonts w:asciiTheme="minorHAnsi" w:hAnsiTheme="minorHAnsi"/>
                <w:spacing w:val="-10"/>
                <w:sz w:val="24"/>
                <w:szCs w:val="24"/>
              </w:rPr>
              <w:t>€</w:t>
            </w:r>
          </w:p>
        </w:tc>
      </w:tr>
      <w:tr w:rsidR="00FD50FD" w14:paraId="0A09EE23" w14:textId="77777777" w:rsidTr="00FD50FD">
        <w:trPr>
          <w:trHeight w:val="253"/>
        </w:trPr>
        <w:tc>
          <w:tcPr>
            <w:tcW w:w="5665" w:type="dxa"/>
            <w:gridSpan w:val="2"/>
            <w:shd w:val="clear" w:color="auto" w:fill="008000"/>
          </w:tcPr>
          <w:p w14:paraId="69B337D8" w14:textId="77777777" w:rsidR="00FD50FD" w:rsidRPr="00AA797D" w:rsidRDefault="00FD50FD" w:rsidP="00FD50FD">
            <w:pPr>
              <w:pStyle w:val="TableParagraph"/>
              <w:spacing w:line="234" w:lineRule="exact"/>
              <w:ind w:left="9" w:firstLine="0"/>
              <w:rPr>
                <w:rFonts w:ascii="Arial"/>
                <w:b/>
                <w:sz w:val="24"/>
                <w:szCs w:val="24"/>
              </w:rPr>
            </w:pPr>
            <w:r w:rsidRPr="00AA797D">
              <w:rPr>
                <w:rFonts w:ascii="Arial"/>
                <w:b/>
                <w:color w:val="FFFFFF"/>
                <w:spacing w:val="-2"/>
                <w:sz w:val="24"/>
                <w:szCs w:val="24"/>
              </w:rPr>
              <w:t>SERVICII</w:t>
            </w:r>
            <w:r w:rsidRPr="00AA797D">
              <w:rPr>
                <w:rFonts w:ascii="Arial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AA797D">
              <w:rPr>
                <w:rFonts w:ascii="Arial"/>
                <w:b/>
                <w:color w:val="FFFFFF"/>
                <w:spacing w:val="-2"/>
                <w:sz w:val="24"/>
                <w:szCs w:val="24"/>
              </w:rPr>
              <w:t>INCLUSE:</w:t>
            </w:r>
          </w:p>
        </w:tc>
        <w:tc>
          <w:tcPr>
            <w:tcW w:w="5369" w:type="dxa"/>
            <w:gridSpan w:val="2"/>
            <w:shd w:val="clear" w:color="auto" w:fill="FF0000"/>
          </w:tcPr>
          <w:p w14:paraId="1B724691" w14:textId="77777777" w:rsidR="00FD50FD" w:rsidRPr="00AA797D" w:rsidRDefault="00FD50FD" w:rsidP="00FD50FD">
            <w:pPr>
              <w:pStyle w:val="TableParagraph"/>
              <w:spacing w:line="234" w:lineRule="exact"/>
              <w:ind w:left="9" w:firstLine="0"/>
              <w:rPr>
                <w:rFonts w:ascii="Arial"/>
                <w:b/>
                <w:sz w:val="24"/>
                <w:szCs w:val="24"/>
              </w:rPr>
            </w:pPr>
            <w:r w:rsidRPr="00AA797D">
              <w:rPr>
                <w:rFonts w:ascii="Arial"/>
                <w:b/>
                <w:color w:val="FFFFFF"/>
                <w:spacing w:val="-2"/>
                <w:sz w:val="24"/>
                <w:szCs w:val="24"/>
              </w:rPr>
              <w:t>TARIFUL</w:t>
            </w:r>
            <w:r w:rsidRPr="00AA797D">
              <w:rPr>
                <w:rFonts w:ascii="Arial"/>
                <w:b/>
                <w:color w:val="FFFFFF"/>
                <w:spacing w:val="-1"/>
                <w:sz w:val="24"/>
                <w:szCs w:val="24"/>
              </w:rPr>
              <w:t xml:space="preserve"> </w:t>
            </w:r>
            <w:r w:rsidRPr="00AA797D">
              <w:rPr>
                <w:rFonts w:ascii="Arial"/>
                <w:b/>
                <w:color w:val="FFFFFF"/>
                <w:spacing w:val="-2"/>
                <w:sz w:val="24"/>
                <w:szCs w:val="24"/>
              </w:rPr>
              <w:t>NU</w:t>
            </w:r>
            <w:r w:rsidRPr="00AA797D">
              <w:rPr>
                <w:rFonts w:ascii="Arial"/>
                <w:b/>
                <w:color w:val="FFFFFF"/>
                <w:spacing w:val="-13"/>
                <w:sz w:val="24"/>
                <w:szCs w:val="24"/>
              </w:rPr>
              <w:t xml:space="preserve"> </w:t>
            </w:r>
            <w:r w:rsidRPr="00AA797D">
              <w:rPr>
                <w:rFonts w:ascii="Arial"/>
                <w:b/>
                <w:color w:val="FFFFFF"/>
                <w:spacing w:val="-2"/>
                <w:sz w:val="24"/>
                <w:szCs w:val="24"/>
              </w:rPr>
              <w:t>INCLUDE:</w:t>
            </w:r>
          </w:p>
        </w:tc>
      </w:tr>
      <w:tr w:rsidR="00FD50FD" w14:paraId="19FFF16D" w14:textId="77777777" w:rsidTr="00FD50FD">
        <w:trPr>
          <w:trHeight w:val="2760"/>
        </w:trPr>
        <w:tc>
          <w:tcPr>
            <w:tcW w:w="5665" w:type="dxa"/>
            <w:gridSpan w:val="2"/>
          </w:tcPr>
          <w:p w14:paraId="3A0176CD" w14:textId="77777777" w:rsidR="00FD50FD" w:rsidRPr="009212FF" w:rsidRDefault="00FD50FD" w:rsidP="00FD50FD">
            <w:pPr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spacing w:after="0" w:line="191" w:lineRule="exact"/>
              <w:ind w:hanging="148"/>
              <w:rPr>
                <w:rFonts w:ascii="Tahoma" w:eastAsia="Tahoma" w:hAnsi="Tahoma" w:cs="Tahoma"/>
              </w:rPr>
            </w:pPr>
            <w:proofErr w:type="spellStart"/>
            <w:r w:rsidRPr="009212FF">
              <w:rPr>
                <w:rFonts w:ascii="Tahoma" w:eastAsia="Tahoma" w:hAnsi="Tahoma" w:cs="Tahoma"/>
              </w:rPr>
              <w:t>bilet</w:t>
            </w:r>
            <w:proofErr w:type="spellEnd"/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de</w:t>
            </w:r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avion</w:t>
            </w:r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Bucuresti</w:t>
            </w:r>
            <w:proofErr w:type="spellEnd"/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-</w:t>
            </w:r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Cairo</w:t>
            </w:r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-</w:t>
            </w:r>
            <w:r w:rsidRPr="009212FF">
              <w:rPr>
                <w:rFonts w:ascii="Tahoma" w:eastAsia="Tahoma" w:hAnsi="Tahoma" w:cs="Tahoma"/>
                <w:spacing w:val="-1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Bucuresti</w:t>
            </w:r>
            <w:proofErr w:type="spellEnd"/>
          </w:p>
          <w:p w14:paraId="65377841" w14:textId="77777777" w:rsidR="00FD50FD" w:rsidRPr="009212FF" w:rsidRDefault="00FD50FD" w:rsidP="00FD50FD">
            <w:pPr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spacing w:after="0" w:line="193" w:lineRule="exact"/>
              <w:ind w:hanging="148"/>
              <w:rPr>
                <w:rFonts w:ascii="Tahoma" w:eastAsia="Tahoma" w:hAnsi="Tahoma" w:cs="Tahoma"/>
              </w:rPr>
            </w:pPr>
            <w:proofErr w:type="spellStart"/>
            <w:r w:rsidRPr="009212FF">
              <w:rPr>
                <w:rFonts w:ascii="Tahoma" w:eastAsia="Tahoma" w:hAnsi="Tahoma" w:cs="Tahoma"/>
              </w:rPr>
              <w:t>bagaj</w:t>
            </w:r>
            <w:proofErr w:type="spellEnd"/>
            <w:r w:rsidRPr="009212FF">
              <w:rPr>
                <w:rFonts w:ascii="Tahoma" w:eastAsia="Tahoma" w:hAnsi="Tahoma" w:cs="Tahoma"/>
                <w:spacing w:val="-1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de</w:t>
            </w:r>
            <w:r w:rsidRPr="009212FF">
              <w:rPr>
                <w:rFonts w:ascii="Tahoma" w:eastAsia="Tahoma" w:hAnsi="Tahoma" w:cs="Tahoma"/>
                <w:spacing w:val="-1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cala</w:t>
            </w:r>
            <w:r w:rsidRPr="009212FF">
              <w:rPr>
                <w:rFonts w:ascii="Tahoma" w:eastAsia="Tahoma" w:hAnsi="Tahoma" w:cs="Tahoma"/>
                <w:spacing w:val="47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23</w:t>
            </w:r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 xml:space="preserve">kg </w:t>
            </w:r>
            <w:proofErr w:type="spellStart"/>
            <w:r w:rsidRPr="009212FF">
              <w:rPr>
                <w:rFonts w:ascii="Tahoma" w:eastAsia="Tahoma" w:hAnsi="Tahoma" w:cs="Tahoma"/>
              </w:rPr>
              <w:t>si</w:t>
            </w:r>
            <w:proofErr w:type="spellEnd"/>
            <w:r w:rsidRPr="009212FF">
              <w:rPr>
                <w:rFonts w:ascii="Tahoma" w:eastAsia="Tahoma" w:hAnsi="Tahoma" w:cs="Tahoma"/>
                <w:spacing w:val="-1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de</w:t>
            </w:r>
            <w:r w:rsidRPr="009212FF">
              <w:rPr>
                <w:rFonts w:ascii="Tahoma" w:eastAsia="Tahoma" w:hAnsi="Tahoma" w:cs="Tahoma"/>
                <w:spacing w:val="-1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mana</w:t>
            </w:r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7</w:t>
            </w:r>
            <w:r w:rsidRPr="009212FF">
              <w:rPr>
                <w:rFonts w:ascii="Tahoma" w:eastAsia="Tahoma" w:hAnsi="Tahoma" w:cs="Tahoma"/>
                <w:spacing w:val="1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kg</w:t>
            </w:r>
          </w:p>
          <w:p w14:paraId="1C0D3107" w14:textId="77777777" w:rsidR="00FD50FD" w:rsidRPr="009212FF" w:rsidRDefault="00FD50FD" w:rsidP="00FD50FD">
            <w:pPr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spacing w:before="1" w:after="0" w:line="193" w:lineRule="exact"/>
              <w:ind w:hanging="148"/>
              <w:rPr>
                <w:rFonts w:ascii="Tahoma" w:eastAsia="Tahoma" w:hAnsi="Tahoma" w:cs="Tahoma"/>
              </w:rPr>
            </w:pPr>
            <w:r w:rsidRPr="009212FF">
              <w:rPr>
                <w:rFonts w:ascii="Tahoma" w:eastAsia="Tahoma" w:hAnsi="Tahoma" w:cs="Tahoma"/>
              </w:rPr>
              <w:t>transfer</w:t>
            </w:r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aeroport</w:t>
            </w:r>
            <w:proofErr w:type="spellEnd"/>
            <w:r w:rsidRPr="009212FF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-</w:t>
            </w:r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hotel</w:t>
            </w:r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-</w:t>
            </w:r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aeroport</w:t>
            </w:r>
            <w:proofErr w:type="spellEnd"/>
          </w:p>
          <w:p w14:paraId="411EA419" w14:textId="77777777" w:rsidR="00FD50FD" w:rsidRPr="009212FF" w:rsidRDefault="00FD50FD" w:rsidP="00FD50FD">
            <w:pPr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spacing w:after="0" w:line="193" w:lineRule="exact"/>
              <w:ind w:hanging="14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6</w:t>
            </w:r>
            <w:r w:rsidRPr="009212FF">
              <w:rPr>
                <w:rFonts w:ascii="Tahoma" w:eastAsia="Tahoma" w:hAnsi="Tahoma" w:cs="Tahoma"/>
                <w:spacing w:val="-1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nopti</w:t>
            </w:r>
            <w:proofErr w:type="spellEnd"/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cazare</w:t>
            </w:r>
            <w:proofErr w:type="spellEnd"/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cu</w:t>
            </w:r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demipensiune</w:t>
            </w:r>
            <w:proofErr w:type="spellEnd"/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la</w:t>
            </w:r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hoteluri</w:t>
            </w:r>
            <w:proofErr w:type="spellEnd"/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5*</w:t>
            </w:r>
            <w:r>
              <w:rPr>
                <w:rFonts w:ascii="Tahoma" w:eastAsia="Tahoma" w:hAnsi="Tahoma" w:cs="Tahoma"/>
              </w:rPr>
              <w:t xml:space="preserve"> </w:t>
            </w:r>
          </w:p>
          <w:p w14:paraId="4F8A22A8" w14:textId="77777777" w:rsidR="00FD50FD" w:rsidRPr="009212FF" w:rsidRDefault="00FD50FD" w:rsidP="00FD50FD">
            <w:pPr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spacing w:before="30" w:after="0" w:line="193" w:lineRule="exact"/>
              <w:ind w:hanging="148"/>
              <w:rPr>
                <w:rFonts w:ascii="Tahoma" w:eastAsia="Tahoma" w:hAnsi="Tahoma" w:cs="Tahoma"/>
              </w:rPr>
            </w:pPr>
            <w:r w:rsidRPr="009212FF">
              <w:rPr>
                <w:rFonts w:ascii="Tahoma" w:eastAsia="Tahoma" w:hAnsi="Tahoma" w:cs="Tahoma"/>
              </w:rPr>
              <w:t>transport</w:t>
            </w:r>
            <w:r w:rsidRPr="009212FF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cu</w:t>
            </w:r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autocar</w:t>
            </w:r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modern</w:t>
            </w:r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-</w:t>
            </w:r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aer</w:t>
            </w:r>
            <w:proofErr w:type="spellEnd"/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condiţionat</w:t>
            </w:r>
            <w:proofErr w:type="spellEnd"/>
          </w:p>
          <w:p w14:paraId="01605D21" w14:textId="77777777" w:rsidR="00FD50FD" w:rsidRDefault="00FD50FD" w:rsidP="00FD50FD">
            <w:pPr>
              <w:widowControl w:val="0"/>
              <w:numPr>
                <w:ilvl w:val="0"/>
                <w:numId w:val="6"/>
              </w:numPr>
              <w:tabs>
                <w:tab w:val="left" w:pos="327"/>
              </w:tabs>
              <w:autoSpaceDE w:val="0"/>
              <w:autoSpaceDN w:val="0"/>
              <w:spacing w:after="0" w:line="193" w:lineRule="exact"/>
              <w:ind w:hanging="148"/>
              <w:rPr>
                <w:rFonts w:ascii="Tahoma" w:eastAsia="Tahoma" w:hAnsi="Tahoma" w:cs="Tahoma"/>
              </w:rPr>
            </w:pPr>
            <w:proofErr w:type="spellStart"/>
            <w:r w:rsidRPr="009212FF">
              <w:rPr>
                <w:rFonts w:ascii="Tahoma" w:eastAsia="Tahoma" w:hAnsi="Tahoma" w:cs="Tahoma"/>
              </w:rPr>
              <w:t>ghid</w:t>
            </w:r>
            <w:proofErr w:type="spellEnd"/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vorbitor</w:t>
            </w:r>
            <w:proofErr w:type="spellEnd"/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de</w:t>
            </w:r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limba</w:t>
            </w:r>
            <w:proofErr w:type="spellEnd"/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romana</w:t>
            </w:r>
            <w:proofErr w:type="spellEnd"/>
          </w:p>
          <w:p w14:paraId="68E16326" w14:textId="77777777" w:rsidR="00FD50FD" w:rsidRDefault="00FD50FD" w:rsidP="00FD50FD">
            <w:pPr>
              <w:pStyle w:val="ListParagraph"/>
              <w:numPr>
                <w:ilvl w:val="0"/>
                <w:numId w:val="6"/>
              </w:numPr>
              <w:rPr>
                <w:rFonts w:ascii="Tahoma" w:eastAsia="Tahoma" w:hAnsi="Tahoma" w:cs="Tahoma"/>
              </w:rPr>
            </w:pPr>
            <w:r w:rsidRPr="00D65C69">
              <w:rPr>
                <w:rFonts w:ascii="Tahoma" w:eastAsia="Tahoma" w:hAnsi="Tahoma" w:cs="Tahoma"/>
              </w:rPr>
              <w:t xml:space="preserve">taxa de </w:t>
            </w:r>
            <w:proofErr w:type="spellStart"/>
            <w:r w:rsidRPr="00D65C69">
              <w:rPr>
                <w:rFonts w:ascii="Tahoma" w:eastAsia="Tahoma" w:hAnsi="Tahoma" w:cs="Tahoma"/>
              </w:rPr>
              <w:t>viza</w:t>
            </w:r>
            <w:proofErr w:type="spellEnd"/>
            <w:r w:rsidRPr="00D65C69">
              <w:rPr>
                <w:rFonts w:ascii="Tahoma" w:eastAsia="Tahoma" w:hAnsi="Tahoma" w:cs="Tahoma"/>
              </w:rPr>
              <w:t xml:space="preserve"> </w:t>
            </w:r>
            <w:proofErr w:type="spellStart"/>
            <w:r w:rsidRPr="00D65C69">
              <w:rPr>
                <w:rFonts w:ascii="Tahoma" w:eastAsia="Tahoma" w:hAnsi="Tahoma" w:cs="Tahoma"/>
              </w:rPr>
              <w:t>Egipt</w:t>
            </w:r>
            <w:proofErr w:type="spellEnd"/>
            <w:r w:rsidRPr="00D65C69">
              <w:rPr>
                <w:rFonts w:ascii="Tahoma" w:eastAsia="Tahoma" w:hAnsi="Tahoma" w:cs="Tahoma"/>
              </w:rPr>
              <w:t xml:space="preserve"> </w:t>
            </w:r>
          </w:p>
          <w:p w14:paraId="29A5906F" w14:textId="77777777" w:rsidR="00FD50FD" w:rsidRDefault="00FD50FD" w:rsidP="00FD50FD">
            <w:pPr>
              <w:pStyle w:val="ListParagraph"/>
              <w:numPr>
                <w:ilvl w:val="0"/>
                <w:numId w:val="6"/>
              </w:numPr>
              <w:rPr>
                <w:rFonts w:ascii="Tahoma" w:eastAsia="Tahoma" w:hAnsi="Tahoma" w:cs="Tahoma"/>
              </w:rPr>
            </w:pPr>
            <w:proofErr w:type="spellStart"/>
            <w:r w:rsidRPr="00D65C69">
              <w:rPr>
                <w:rFonts w:ascii="Tahoma" w:eastAsia="Tahoma" w:hAnsi="Tahoma" w:cs="Tahoma"/>
              </w:rPr>
              <w:t>taxele</w:t>
            </w:r>
            <w:proofErr w:type="spellEnd"/>
            <w:r w:rsidRPr="00D65C69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D65C69">
              <w:rPr>
                <w:rFonts w:ascii="Tahoma" w:eastAsia="Tahoma" w:hAnsi="Tahoma" w:cs="Tahoma"/>
              </w:rPr>
              <w:t>de</w:t>
            </w:r>
            <w:r w:rsidRPr="00D65C69">
              <w:rPr>
                <w:rFonts w:ascii="Tahoma" w:eastAsia="Tahoma" w:hAnsi="Tahoma" w:cs="Tahoma"/>
                <w:spacing w:val="-3"/>
              </w:rPr>
              <w:t xml:space="preserve"> </w:t>
            </w:r>
            <w:proofErr w:type="spellStart"/>
            <w:r w:rsidRPr="00D65C69">
              <w:rPr>
                <w:rFonts w:ascii="Tahoma" w:eastAsia="Tahoma" w:hAnsi="Tahoma" w:cs="Tahoma"/>
              </w:rPr>
              <w:t>aeroport</w:t>
            </w:r>
            <w:proofErr w:type="spellEnd"/>
          </w:p>
          <w:p w14:paraId="4FA2B948" w14:textId="77777777" w:rsidR="00FD50FD" w:rsidRPr="00D65C69" w:rsidRDefault="00FD50FD" w:rsidP="00FD50FD">
            <w:pPr>
              <w:pStyle w:val="ListParagraph"/>
              <w:numPr>
                <w:ilvl w:val="0"/>
                <w:numId w:val="6"/>
              </w:numPr>
              <w:rPr>
                <w:rFonts w:ascii="Tahoma" w:eastAsia="Tahoma" w:hAnsi="Tahoma" w:cs="Tahoma"/>
              </w:rPr>
            </w:pPr>
            <w:proofErr w:type="spellStart"/>
            <w:r w:rsidRPr="009212FF">
              <w:rPr>
                <w:rFonts w:ascii="Tahoma" w:eastAsia="Tahoma" w:hAnsi="Tahoma" w:cs="Tahoma"/>
              </w:rPr>
              <w:t>intrarile</w:t>
            </w:r>
            <w:proofErr w:type="spellEnd"/>
            <w:r w:rsidRPr="009212FF">
              <w:rPr>
                <w:rFonts w:ascii="Tahoma" w:eastAsia="Tahoma" w:hAnsi="Tahoma" w:cs="Tahoma"/>
                <w:spacing w:val="-6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la</w:t>
            </w:r>
            <w:r w:rsidRPr="009212FF">
              <w:rPr>
                <w:rFonts w:ascii="Tahoma" w:eastAsia="Tahoma" w:hAnsi="Tahoma" w:cs="Tahoma"/>
                <w:spacing w:val="-4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obiectivele</w:t>
            </w:r>
            <w:proofErr w:type="spellEnd"/>
            <w:r w:rsidRPr="009212FF">
              <w:rPr>
                <w:rFonts w:ascii="Tahoma" w:eastAsia="Tahoma" w:hAnsi="Tahoma" w:cs="Tahoma"/>
                <w:spacing w:val="-5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turistice</w:t>
            </w:r>
            <w:proofErr w:type="spellEnd"/>
          </w:p>
          <w:p w14:paraId="30AAD985" w14:textId="77777777" w:rsidR="00FD50FD" w:rsidRPr="00AA797D" w:rsidRDefault="00FD50FD" w:rsidP="00FD50FD">
            <w:pPr>
              <w:tabs>
                <w:tab w:val="left" w:pos="-180"/>
              </w:tabs>
              <w:suppressAutoHyphens/>
              <w:spacing w:after="0" w:line="240" w:lineRule="auto"/>
              <w:ind w:left="72" w:hanging="72"/>
              <w:jc w:val="both"/>
              <w:rPr>
                <w:sz w:val="24"/>
                <w:szCs w:val="24"/>
              </w:rPr>
            </w:pPr>
          </w:p>
        </w:tc>
        <w:tc>
          <w:tcPr>
            <w:tcW w:w="5369" w:type="dxa"/>
            <w:gridSpan w:val="2"/>
          </w:tcPr>
          <w:p w14:paraId="25679F68" w14:textId="04E0D9D2" w:rsidR="00FD50FD" w:rsidRPr="009212FF" w:rsidRDefault="00FD50FD" w:rsidP="00FD50FD">
            <w:pPr>
              <w:widowControl w:val="0"/>
              <w:numPr>
                <w:ilvl w:val="0"/>
                <w:numId w:val="7"/>
              </w:numPr>
              <w:tabs>
                <w:tab w:val="left" w:pos="219"/>
              </w:tabs>
              <w:autoSpaceDE w:val="0"/>
              <w:autoSpaceDN w:val="0"/>
              <w:spacing w:after="0" w:line="191" w:lineRule="exact"/>
              <w:rPr>
                <w:rFonts w:ascii="Tahoma" w:eastAsia="Tahoma" w:hAnsi="Tahoma" w:cs="Tahoma"/>
              </w:rPr>
            </w:pPr>
            <w:proofErr w:type="spellStart"/>
            <w:r w:rsidRPr="009212FF">
              <w:rPr>
                <w:rFonts w:ascii="Tahoma" w:eastAsia="Tahoma" w:hAnsi="Tahoma" w:cs="Tahoma"/>
              </w:rPr>
              <w:t>asigurarea</w:t>
            </w:r>
            <w:proofErr w:type="spellEnd"/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medicala</w:t>
            </w:r>
            <w:proofErr w:type="spellEnd"/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si</w:t>
            </w:r>
            <w:proofErr w:type="spellEnd"/>
            <w:r w:rsidRPr="009212FF">
              <w:rPr>
                <w:rFonts w:ascii="Tahoma" w:eastAsia="Tahoma" w:hAnsi="Tahoma" w:cs="Tahoma"/>
                <w:spacing w:val="-4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storno</w:t>
            </w:r>
            <w:proofErr w:type="spellEnd"/>
            <w:r>
              <w:rPr>
                <w:rFonts w:ascii="Tahoma" w:eastAsia="Tahoma" w:hAnsi="Tahoma" w:cs="Tahoma"/>
              </w:rPr>
              <w:t xml:space="preserve"> (</w:t>
            </w:r>
            <w:proofErr w:type="spellStart"/>
            <w:r>
              <w:rPr>
                <w:rFonts w:ascii="Tahoma" w:eastAsia="Tahoma" w:hAnsi="Tahoma" w:cs="Tahoma"/>
              </w:rPr>
              <w:t>recomandate</w:t>
            </w:r>
            <w:proofErr w:type="spellEnd"/>
            <w:r>
              <w:rPr>
                <w:rFonts w:ascii="Tahoma" w:eastAsia="Tahoma" w:hAnsi="Tahoma" w:cs="Tahoma"/>
              </w:rPr>
              <w:t>)</w:t>
            </w:r>
          </w:p>
          <w:p w14:paraId="135B1554" w14:textId="77777777" w:rsidR="00FD50FD" w:rsidRDefault="00FD50FD" w:rsidP="00FD50FD">
            <w:pPr>
              <w:widowControl w:val="0"/>
              <w:numPr>
                <w:ilvl w:val="0"/>
                <w:numId w:val="7"/>
              </w:numPr>
              <w:tabs>
                <w:tab w:val="left" w:pos="219"/>
              </w:tabs>
              <w:autoSpaceDE w:val="0"/>
              <w:autoSpaceDN w:val="0"/>
              <w:spacing w:after="0" w:line="193" w:lineRule="exact"/>
              <w:rPr>
                <w:rFonts w:ascii="Tahoma" w:eastAsia="Tahoma" w:hAnsi="Tahoma" w:cs="Tahoma"/>
              </w:rPr>
            </w:pPr>
            <w:proofErr w:type="spellStart"/>
            <w:r w:rsidRPr="009212FF">
              <w:rPr>
                <w:rFonts w:ascii="Tahoma" w:eastAsia="Tahoma" w:hAnsi="Tahoma" w:cs="Tahoma"/>
              </w:rPr>
              <w:t>excursiile</w:t>
            </w:r>
            <w:proofErr w:type="spellEnd"/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proofErr w:type="spellStart"/>
            <w:r w:rsidRPr="009212FF">
              <w:rPr>
                <w:rFonts w:ascii="Tahoma" w:eastAsia="Tahoma" w:hAnsi="Tahoma" w:cs="Tahoma"/>
              </w:rPr>
              <w:t>optionale</w:t>
            </w:r>
            <w:proofErr w:type="spellEnd"/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din</w:t>
            </w:r>
            <w:r w:rsidRPr="009212FF">
              <w:rPr>
                <w:rFonts w:ascii="Tahoma" w:eastAsia="Tahoma" w:hAnsi="Tahoma" w:cs="Tahoma"/>
                <w:spacing w:val="-3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program (</w:t>
            </w:r>
            <w:proofErr w:type="spellStart"/>
            <w:r w:rsidRPr="009212FF">
              <w:rPr>
                <w:rFonts w:ascii="Tahoma" w:eastAsia="Tahoma" w:hAnsi="Tahoma" w:cs="Tahoma"/>
              </w:rPr>
              <w:t>grup</w:t>
            </w:r>
            <w:proofErr w:type="spellEnd"/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minim</w:t>
            </w:r>
            <w:r w:rsidRPr="009212FF">
              <w:rPr>
                <w:rFonts w:ascii="Tahoma" w:eastAsia="Tahoma" w:hAnsi="Tahoma" w:cs="Tahoma"/>
                <w:spacing w:val="-2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20</w:t>
            </w:r>
            <w:r w:rsidRPr="009212FF">
              <w:rPr>
                <w:rFonts w:ascii="Tahoma" w:eastAsia="Tahoma" w:hAnsi="Tahoma" w:cs="Tahoma"/>
                <w:spacing w:val="-4"/>
              </w:rPr>
              <w:t xml:space="preserve"> </w:t>
            </w:r>
            <w:r w:rsidRPr="009212FF">
              <w:rPr>
                <w:rFonts w:ascii="Tahoma" w:eastAsia="Tahoma" w:hAnsi="Tahoma" w:cs="Tahoma"/>
              </w:rPr>
              <w:t>pers)</w:t>
            </w:r>
          </w:p>
          <w:p w14:paraId="284DE200" w14:textId="77777777" w:rsidR="00FD50FD" w:rsidRPr="009212FF" w:rsidRDefault="00FD50FD" w:rsidP="00FD50FD">
            <w:pPr>
              <w:widowControl w:val="0"/>
              <w:numPr>
                <w:ilvl w:val="0"/>
                <w:numId w:val="7"/>
              </w:numPr>
              <w:tabs>
                <w:tab w:val="left" w:pos="219"/>
              </w:tabs>
              <w:autoSpaceDE w:val="0"/>
              <w:autoSpaceDN w:val="0"/>
              <w:spacing w:after="0" w:line="193" w:lineRule="exact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tips (</w:t>
            </w:r>
            <w:proofErr w:type="spellStart"/>
            <w:r>
              <w:rPr>
                <w:rFonts w:ascii="Tahoma" w:eastAsia="Tahoma" w:hAnsi="Tahoma" w:cs="Tahoma"/>
              </w:rPr>
              <w:t>ghizi</w:t>
            </w:r>
            <w:proofErr w:type="spellEnd"/>
            <w:r>
              <w:rPr>
                <w:rFonts w:ascii="Tahoma" w:eastAsia="Tahoma" w:hAnsi="Tahoma" w:cs="Tahoma"/>
              </w:rPr>
              <w:t xml:space="preserve"> </w:t>
            </w:r>
            <w:proofErr w:type="spellStart"/>
            <w:r>
              <w:rPr>
                <w:rFonts w:ascii="Tahoma" w:eastAsia="Tahoma" w:hAnsi="Tahoma" w:cs="Tahoma"/>
              </w:rPr>
              <w:t>locali</w:t>
            </w:r>
            <w:proofErr w:type="spellEnd"/>
            <w:r>
              <w:rPr>
                <w:rFonts w:ascii="Tahoma" w:eastAsia="Tahoma" w:hAnsi="Tahoma" w:cs="Tahoma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</w:rPr>
              <w:t>soferi</w:t>
            </w:r>
            <w:proofErr w:type="spellEnd"/>
            <w:r>
              <w:rPr>
                <w:rFonts w:ascii="Tahoma" w:eastAsia="Tahoma" w:hAnsi="Tahoma" w:cs="Tahoma"/>
              </w:rPr>
              <w:t xml:space="preserve">, </w:t>
            </w:r>
            <w:proofErr w:type="spellStart"/>
            <w:r>
              <w:rPr>
                <w:rFonts w:ascii="Tahoma" w:eastAsia="Tahoma" w:hAnsi="Tahoma" w:cs="Tahoma"/>
              </w:rPr>
              <w:t>hoteluri</w:t>
            </w:r>
            <w:proofErr w:type="spellEnd"/>
            <w:r>
              <w:rPr>
                <w:rFonts w:ascii="Tahoma" w:eastAsia="Tahoma" w:hAnsi="Tahoma" w:cs="Tahoma"/>
              </w:rPr>
              <w:t xml:space="preserve">) - 45 </w:t>
            </w:r>
            <w:proofErr w:type="spellStart"/>
            <w:r>
              <w:rPr>
                <w:rFonts w:ascii="Tahoma" w:eastAsia="Tahoma" w:hAnsi="Tahoma" w:cs="Tahoma"/>
              </w:rPr>
              <w:t>eur</w:t>
            </w:r>
            <w:proofErr w:type="spellEnd"/>
            <w:r>
              <w:rPr>
                <w:rFonts w:ascii="Tahoma" w:eastAsia="Tahoma" w:hAnsi="Tahoma" w:cs="Tahoma"/>
              </w:rPr>
              <w:t xml:space="preserve">/pers, se </w:t>
            </w:r>
            <w:proofErr w:type="spellStart"/>
            <w:r>
              <w:rPr>
                <w:rFonts w:ascii="Tahoma" w:eastAsia="Tahoma" w:hAnsi="Tahoma" w:cs="Tahoma"/>
              </w:rPr>
              <w:t>achita</w:t>
            </w:r>
            <w:proofErr w:type="spellEnd"/>
            <w:r>
              <w:rPr>
                <w:rFonts w:ascii="Tahoma" w:eastAsia="Tahoma" w:hAnsi="Tahoma" w:cs="Tahoma"/>
              </w:rPr>
              <w:t xml:space="preserve"> la </w:t>
            </w:r>
            <w:proofErr w:type="spellStart"/>
            <w:r>
              <w:rPr>
                <w:rFonts w:ascii="Tahoma" w:eastAsia="Tahoma" w:hAnsi="Tahoma" w:cs="Tahoma"/>
              </w:rPr>
              <w:t>sosirea</w:t>
            </w:r>
            <w:proofErr w:type="spellEnd"/>
            <w:r>
              <w:rPr>
                <w:rFonts w:ascii="Tahoma" w:eastAsia="Tahoma" w:hAnsi="Tahoma" w:cs="Tahoma"/>
              </w:rPr>
              <w:t xml:space="preserve"> in Egipt</w:t>
            </w:r>
          </w:p>
          <w:p w14:paraId="4EE3F377" w14:textId="77777777" w:rsidR="00FD50FD" w:rsidRPr="00790C18" w:rsidRDefault="00FD50FD" w:rsidP="00FD50FD">
            <w:pPr>
              <w:pStyle w:val="TableParagraph"/>
              <w:tabs>
                <w:tab w:val="left" w:pos="237"/>
                <w:tab w:val="left" w:pos="244"/>
              </w:tabs>
              <w:spacing w:before="6"/>
              <w:ind w:right="17"/>
              <w:jc w:val="both"/>
              <w:rPr>
                <w:sz w:val="24"/>
                <w:szCs w:val="24"/>
              </w:rPr>
            </w:pPr>
          </w:p>
        </w:tc>
      </w:tr>
    </w:tbl>
    <w:p w14:paraId="51323255" w14:textId="4EC846E9" w:rsidR="005F7BEC" w:rsidRDefault="006E6B6A" w:rsidP="005F7BEC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4A8DA83A" wp14:editId="25F127DF">
            <wp:simplePos x="0" y="0"/>
            <wp:positionH relativeFrom="margin">
              <wp:align>center</wp:align>
            </wp:positionH>
            <wp:positionV relativeFrom="margin">
              <wp:posOffset>2895600</wp:posOffset>
            </wp:positionV>
            <wp:extent cx="3141345" cy="2095500"/>
            <wp:effectExtent l="0" t="0" r="1905" b="0"/>
            <wp:wrapSquare wrapText="bothSides"/>
            <wp:docPr id="8090881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134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09662B3" w14:textId="77777777" w:rsidR="006E6B6A" w:rsidRDefault="006E6B6A" w:rsidP="00386F13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57B49700" w14:textId="77777777" w:rsidR="006E6B6A" w:rsidRDefault="006E6B6A" w:rsidP="00386F13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2FE352D3" w14:textId="77777777" w:rsidR="006E6B6A" w:rsidRDefault="006E6B6A" w:rsidP="00386F13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2A6283E5" w14:textId="77777777" w:rsidR="006E6B6A" w:rsidRDefault="006E6B6A" w:rsidP="00386F13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361C12B3" w14:textId="77777777" w:rsidR="006E6B6A" w:rsidRDefault="006E6B6A" w:rsidP="00386F13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7B4F040A" w14:textId="77777777" w:rsidR="006E6B6A" w:rsidRDefault="006E6B6A" w:rsidP="00386F13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37270310" w14:textId="77777777" w:rsidR="006E6B6A" w:rsidRDefault="006E6B6A" w:rsidP="00386F13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08781226" w14:textId="77777777" w:rsidR="006E6B6A" w:rsidRDefault="006E6B6A" w:rsidP="00386F13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65D2E923" w14:textId="77777777" w:rsidR="006E6B6A" w:rsidRDefault="006E6B6A" w:rsidP="00386F13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2163FC65" w14:textId="77777777" w:rsidR="006E6B6A" w:rsidRDefault="006E6B6A" w:rsidP="00386F13">
      <w:pPr>
        <w:suppressAutoHyphens/>
        <w:spacing w:after="0" w:line="240" w:lineRule="auto"/>
        <w:jc w:val="both"/>
        <w:rPr>
          <w:sz w:val="28"/>
          <w:szCs w:val="28"/>
        </w:rPr>
      </w:pPr>
    </w:p>
    <w:p w14:paraId="3E4BFC18" w14:textId="6746C798" w:rsidR="00386F13" w:rsidRPr="00C97085" w:rsidRDefault="005F7BEC" w:rsidP="00386F13">
      <w:pPr>
        <w:suppressAutoHyphens/>
        <w:spacing w:after="0" w:line="240" w:lineRule="auto"/>
        <w:jc w:val="both"/>
        <w:rPr>
          <w:rFonts w:ascii="Calibri" w:eastAsia="Calibri" w:hAnsi="Calibri" w:cs="Calibri"/>
          <w:b/>
          <w:color w:val="4A442A"/>
          <w:sz w:val="16"/>
          <w:szCs w:val="16"/>
        </w:rPr>
      </w:pPr>
      <w:r>
        <w:rPr>
          <w:sz w:val="28"/>
          <w:szCs w:val="28"/>
        </w:rPr>
        <w:t xml:space="preserve">  </w:t>
      </w:r>
      <w:r w:rsidR="00386F13" w:rsidRPr="00892D3A">
        <w:rPr>
          <w:rFonts w:ascii="Calibri" w:eastAsia="Calibri" w:hAnsi="Calibri" w:cs="Calibri"/>
          <w:b/>
          <w:color w:val="4A442A"/>
          <w:sz w:val="18"/>
          <w:szCs w:val="18"/>
        </w:rPr>
        <w:t xml:space="preserve">Nota: </w:t>
      </w:r>
    </w:p>
    <w:p w14:paraId="04130947" w14:textId="77777777" w:rsidR="00386F13" w:rsidRPr="00C97085" w:rsidRDefault="00386F13" w:rsidP="00386F13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rPr>
          <w:rFonts w:ascii="Calibri" w:eastAsia="Calibri" w:hAnsi="Calibri" w:cs="Calibri"/>
          <w:sz w:val="16"/>
          <w:szCs w:val="16"/>
        </w:rPr>
      </w:pPr>
      <w:proofErr w:type="spellStart"/>
      <w:r w:rsidRPr="00C97085">
        <w:rPr>
          <w:rFonts w:ascii="Calibri" w:eastAsia="Calibri" w:hAnsi="Calibri" w:cs="Calibri"/>
          <w:sz w:val="16"/>
          <w:szCs w:val="16"/>
        </w:rPr>
        <w:t>Documente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necesare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calatoriei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: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pasaport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valabil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cu cel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putin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6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luni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la data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intoarcerii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. </w:t>
      </w:r>
    </w:p>
    <w:p w14:paraId="69579320" w14:textId="77777777" w:rsidR="00386F13" w:rsidRPr="00C97085" w:rsidRDefault="00386F13" w:rsidP="00386F13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rPr>
          <w:rFonts w:ascii="Calibri" w:eastAsia="Calibri" w:hAnsi="Calibri" w:cs="Calibri"/>
          <w:sz w:val="16"/>
          <w:szCs w:val="16"/>
        </w:rPr>
      </w:pPr>
      <w:proofErr w:type="spellStart"/>
      <w:r w:rsidRPr="00C97085">
        <w:rPr>
          <w:rFonts w:ascii="Calibri" w:eastAsia="Calibri" w:hAnsi="Calibri" w:cs="Calibri"/>
          <w:sz w:val="16"/>
          <w:szCs w:val="16"/>
        </w:rPr>
        <w:t>Programul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pe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zile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ordinea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vizitelor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se pot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modifica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,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respectand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in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totalitate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vizitele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mentionate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în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program.</w:t>
      </w:r>
    </w:p>
    <w:p w14:paraId="5FB42484" w14:textId="685A4385" w:rsidR="00386F13" w:rsidRPr="00C97085" w:rsidRDefault="00386F13" w:rsidP="00386F13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rPr>
          <w:rFonts w:ascii="Calibri" w:eastAsia="Calibri" w:hAnsi="Calibri" w:cs="Calibri"/>
          <w:sz w:val="16"/>
          <w:szCs w:val="16"/>
        </w:rPr>
      </w:pPr>
      <w:proofErr w:type="spellStart"/>
      <w:r w:rsidRPr="00C97085">
        <w:rPr>
          <w:rFonts w:ascii="Calibri" w:eastAsia="Calibri" w:hAnsi="Calibri" w:cs="Calibri"/>
          <w:sz w:val="16"/>
          <w:szCs w:val="16"/>
        </w:rPr>
        <w:t>Categoria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hotelurilor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a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mijloacelor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transport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este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in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conformitate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cu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normele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locale.</w:t>
      </w:r>
    </w:p>
    <w:p w14:paraId="1CE9B964" w14:textId="77777777" w:rsidR="00386F13" w:rsidRPr="00C97085" w:rsidRDefault="00386F13" w:rsidP="00386F13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rPr>
          <w:rFonts w:ascii="Calibri" w:eastAsia="Calibri" w:hAnsi="Calibri" w:cs="Calibri"/>
          <w:b/>
          <w:color w:val="4A442A"/>
          <w:sz w:val="16"/>
          <w:szCs w:val="16"/>
        </w:rPr>
      </w:pPr>
      <w:r w:rsidRPr="00C97085">
        <w:rPr>
          <w:rFonts w:ascii="Calibri" w:eastAsia="Calibri" w:hAnsi="Calibri" w:cs="Calibri"/>
          <w:sz w:val="16"/>
          <w:szCs w:val="16"/>
        </w:rPr>
        <w:t xml:space="preserve">La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inscriere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se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achita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un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avans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30% din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valoarea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totala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a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pachetului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servicii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.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Excursia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trebuie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achitata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integral cu cel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putin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30 </w:t>
      </w:r>
      <w:proofErr w:type="spellStart"/>
      <w:proofErr w:type="gramStart"/>
      <w:r w:rsidRPr="00C97085">
        <w:rPr>
          <w:rFonts w:ascii="Calibri" w:eastAsia="Calibri" w:hAnsi="Calibri" w:cs="Calibri"/>
          <w:sz w:val="16"/>
          <w:szCs w:val="16"/>
        </w:rPr>
        <w:t>zile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inaintea</w:t>
      </w:r>
      <w:proofErr w:type="spellEnd"/>
      <w:proofErr w:type="gram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plecarii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. </w:t>
      </w:r>
    </w:p>
    <w:p w14:paraId="4D79F836" w14:textId="77777777" w:rsidR="00386F13" w:rsidRPr="00C97085" w:rsidRDefault="00386F13" w:rsidP="00386F13">
      <w:pPr>
        <w:numPr>
          <w:ilvl w:val="0"/>
          <w:numId w:val="8"/>
        </w:numPr>
        <w:tabs>
          <w:tab w:val="left" w:pos="540"/>
        </w:tabs>
        <w:suppressAutoHyphens/>
        <w:spacing w:after="0" w:line="240" w:lineRule="auto"/>
        <w:rPr>
          <w:rFonts w:ascii="Calibri" w:eastAsia="Calibri" w:hAnsi="Calibri" w:cs="Calibri"/>
          <w:b/>
          <w:color w:val="4A442A"/>
          <w:sz w:val="16"/>
          <w:szCs w:val="16"/>
        </w:rPr>
      </w:pPr>
      <w:proofErr w:type="spellStart"/>
      <w:r w:rsidRPr="00C97085">
        <w:rPr>
          <w:rFonts w:ascii="Calibri" w:eastAsia="Calibri" w:hAnsi="Calibri" w:cs="Calibri"/>
          <w:sz w:val="16"/>
          <w:szCs w:val="16"/>
        </w:rPr>
        <w:t>Oferta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este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calculata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pentru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un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grup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40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persoane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>.</w:t>
      </w:r>
    </w:p>
    <w:p w14:paraId="5B340303" w14:textId="3FFDBF85" w:rsidR="00386F13" w:rsidRPr="00C97085" w:rsidRDefault="00386F13" w:rsidP="00386F13">
      <w:pPr>
        <w:tabs>
          <w:tab w:val="left" w:pos="540"/>
        </w:tabs>
        <w:suppressAutoHyphens/>
        <w:spacing w:after="0" w:line="240" w:lineRule="auto"/>
        <w:rPr>
          <w:rFonts w:ascii="Calibri" w:eastAsia="Calibri" w:hAnsi="Calibri" w:cs="Calibri"/>
          <w:b/>
          <w:color w:val="4A442A"/>
          <w:sz w:val="16"/>
          <w:szCs w:val="16"/>
        </w:rPr>
      </w:pPr>
      <w:r w:rsidRPr="00C97085">
        <w:rPr>
          <w:rFonts w:ascii="Calibri" w:eastAsia="Calibri" w:hAnsi="Calibri" w:cs="Calibri"/>
          <w:sz w:val="16"/>
          <w:szCs w:val="16"/>
        </w:rPr>
        <w:t xml:space="preserve">    </w:t>
      </w:r>
      <w:r w:rsidRPr="00C97085">
        <w:rPr>
          <w:rFonts w:ascii="Calibri" w:eastAsia="Calibri" w:hAnsi="Calibri" w:cs="Calibri"/>
          <w:color w:val="1C1D21"/>
          <w:sz w:val="16"/>
          <w:szCs w:val="16"/>
        </w:rPr>
        <w:t xml:space="preserve">   </w:t>
      </w:r>
    </w:p>
    <w:p w14:paraId="75646A4B" w14:textId="77777777" w:rsidR="00386F13" w:rsidRPr="00C97085" w:rsidRDefault="00386F13" w:rsidP="00386F13">
      <w:pPr>
        <w:suppressAutoHyphens/>
        <w:spacing w:after="0" w:line="240" w:lineRule="auto"/>
        <w:rPr>
          <w:rFonts w:ascii="Calibri" w:eastAsia="Calibri" w:hAnsi="Calibri" w:cs="Calibri"/>
          <w:color w:val="1C1D21"/>
          <w:sz w:val="16"/>
          <w:szCs w:val="16"/>
        </w:rPr>
      </w:pPr>
      <w:r w:rsidRPr="00C97085">
        <w:rPr>
          <w:rFonts w:ascii="Calibri" w:eastAsia="Calibri" w:hAnsi="Calibri" w:cs="Calibri"/>
          <w:b/>
          <w:color w:val="4A442A"/>
          <w:sz w:val="16"/>
          <w:szCs w:val="16"/>
        </w:rPr>
        <w:t xml:space="preserve">De </w:t>
      </w:r>
      <w:proofErr w:type="spellStart"/>
      <w:r w:rsidRPr="00C97085">
        <w:rPr>
          <w:rFonts w:ascii="Calibri" w:eastAsia="Calibri" w:hAnsi="Calibri" w:cs="Calibri"/>
          <w:b/>
          <w:color w:val="4A442A"/>
          <w:sz w:val="16"/>
          <w:szCs w:val="16"/>
        </w:rPr>
        <w:t>retinut</w:t>
      </w:r>
      <w:proofErr w:type="spellEnd"/>
      <w:r w:rsidRPr="00C97085">
        <w:rPr>
          <w:rFonts w:ascii="Calibri" w:eastAsia="Calibri" w:hAnsi="Calibri" w:cs="Calibri"/>
          <w:b/>
          <w:color w:val="4A442A"/>
          <w:sz w:val="16"/>
          <w:szCs w:val="16"/>
        </w:rPr>
        <w:t>:</w:t>
      </w:r>
    </w:p>
    <w:p w14:paraId="284EC824" w14:textId="77777777" w:rsidR="00386F13" w:rsidRPr="00C97085" w:rsidRDefault="00386F13" w:rsidP="00386F13">
      <w:pPr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rPr>
          <w:rFonts w:ascii="Calibri" w:eastAsia="Calibri" w:hAnsi="Calibri" w:cs="Calibri"/>
          <w:sz w:val="16"/>
          <w:szCs w:val="16"/>
        </w:rPr>
      </w:pPr>
      <w:proofErr w:type="spellStart"/>
      <w:r w:rsidRPr="00C97085">
        <w:rPr>
          <w:rFonts w:ascii="Calibri" w:eastAsia="Calibri" w:hAnsi="Calibri" w:cs="Calibri"/>
          <w:sz w:val="16"/>
          <w:szCs w:val="16"/>
        </w:rPr>
        <w:t>Copiii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sub 18 ani care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calatoresc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singuri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sau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doar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cu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unul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dintre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parinti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,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trebuie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să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prezinte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la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vama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acordul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parental al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ambilor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parinti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sau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al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celui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care nu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însoteste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minorul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(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dupa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caz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),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obtinut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la </w:t>
      </w:r>
      <w:proofErr w:type="spellStart"/>
      <w:proofErr w:type="gramStart"/>
      <w:r w:rsidRPr="00C97085">
        <w:rPr>
          <w:rFonts w:ascii="Calibri" w:eastAsia="Calibri" w:hAnsi="Calibri" w:cs="Calibri"/>
          <w:sz w:val="16"/>
          <w:szCs w:val="16"/>
        </w:rPr>
        <w:t>notariat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>;  in</w:t>
      </w:r>
      <w:proofErr w:type="gram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cazul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in care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copiii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nu sunt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insotiti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parinti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,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adultul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care-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insoteste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va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prezenta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cazierul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judiciar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.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Detalii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la </w:t>
      </w:r>
      <w:hyperlink r:id="rId10">
        <w:r w:rsidRPr="00C97085">
          <w:rPr>
            <w:rFonts w:ascii="Calibri" w:eastAsia="Calibri" w:hAnsi="Calibri" w:cs="Calibri"/>
            <w:color w:val="0000FF"/>
            <w:sz w:val="16"/>
            <w:szCs w:val="16"/>
            <w:u w:val="single"/>
          </w:rPr>
          <w:t>www.politiadefrontiera.ro</w:t>
        </w:r>
      </w:hyperlink>
      <w:r w:rsidRPr="00C97085">
        <w:rPr>
          <w:rFonts w:ascii="Calibri" w:eastAsia="Calibri" w:hAnsi="Calibri" w:cs="Calibri"/>
          <w:color w:val="0000FF"/>
          <w:sz w:val="16"/>
          <w:szCs w:val="16"/>
          <w:u w:val="single"/>
        </w:rPr>
        <w:t>.</w:t>
      </w:r>
    </w:p>
    <w:p w14:paraId="7160E185" w14:textId="7916C43B" w:rsidR="00386F13" w:rsidRPr="00C97085" w:rsidRDefault="00386F13" w:rsidP="00386F13">
      <w:pPr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C97085">
        <w:rPr>
          <w:rFonts w:ascii="Calibri" w:eastAsia="Calibri" w:hAnsi="Calibri" w:cs="Calibri"/>
          <w:sz w:val="16"/>
          <w:szCs w:val="16"/>
        </w:rPr>
        <w:t xml:space="preserve">Orice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abatere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a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turistului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la program, se face pe propria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raspundere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>.</w:t>
      </w:r>
    </w:p>
    <w:p w14:paraId="2CB8A05B" w14:textId="5294B4FF" w:rsidR="00386F13" w:rsidRPr="00C97085" w:rsidRDefault="00386F13" w:rsidP="00386F13">
      <w:pPr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rPr>
          <w:rFonts w:ascii="Calibri" w:eastAsia="Calibri" w:hAnsi="Calibri" w:cs="Calibri"/>
          <w:sz w:val="16"/>
          <w:szCs w:val="16"/>
        </w:rPr>
      </w:pPr>
      <w:proofErr w:type="spellStart"/>
      <w:r w:rsidRPr="00C97085">
        <w:rPr>
          <w:rFonts w:ascii="Calibri" w:eastAsia="Calibri" w:hAnsi="Calibri" w:cs="Calibri"/>
          <w:sz w:val="16"/>
          <w:szCs w:val="16"/>
        </w:rPr>
        <w:t>Turistul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este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obligat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anunte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agentia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asupra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oricarui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incident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petrecut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in afara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granitelor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Romaniei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>.</w:t>
      </w:r>
    </w:p>
    <w:p w14:paraId="41EC9268" w14:textId="4FCEFD07" w:rsidR="00386F13" w:rsidRPr="00C97085" w:rsidRDefault="00386F13" w:rsidP="00386F13">
      <w:pPr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rPr>
          <w:rFonts w:ascii="Calibri" w:eastAsia="Calibri" w:hAnsi="Calibri" w:cs="Calibri"/>
          <w:sz w:val="16"/>
          <w:szCs w:val="16"/>
        </w:rPr>
      </w:pPr>
      <w:r w:rsidRPr="00C97085">
        <w:rPr>
          <w:rFonts w:ascii="Calibri" w:eastAsia="Calibri" w:hAnsi="Calibri" w:cs="Calibri"/>
          <w:sz w:val="16"/>
          <w:szCs w:val="16"/>
        </w:rPr>
        <w:t xml:space="preserve">In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cazul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refuzului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autoritatilor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la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punctele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frontiera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a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primii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turistul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pe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teritoriul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statului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respectiv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,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sau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a-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permite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paraseasca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teritoriul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propriu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, </w:t>
      </w:r>
      <w:proofErr w:type="spellStart"/>
      <w:proofErr w:type="gramStart"/>
      <w:r w:rsidRPr="00C97085">
        <w:rPr>
          <w:rFonts w:ascii="Calibri" w:eastAsia="Calibri" w:hAnsi="Calibri" w:cs="Calibri"/>
          <w:sz w:val="16"/>
          <w:szCs w:val="16"/>
        </w:rPr>
        <w:t>Agentia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 de</w:t>
      </w:r>
      <w:proofErr w:type="gram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proofErr w:type="gramStart"/>
      <w:r w:rsidRPr="00C97085">
        <w:rPr>
          <w:rFonts w:ascii="Calibri" w:eastAsia="Calibri" w:hAnsi="Calibri" w:cs="Calibri"/>
          <w:sz w:val="16"/>
          <w:szCs w:val="16"/>
        </w:rPr>
        <w:t>turism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 nu</w:t>
      </w:r>
      <w:proofErr w:type="gram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isi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asuma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responsabilitatea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>.</w:t>
      </w:r>
    </w:p>
    <w:p w14:paraId="2BB98755" w14:textId="670FD2C7" w:rsidR="00386F13" w:rsidRPr="00C97085" w:rsidRDefault="00386F13" w:rsidP="00386F13">
      <w:pPr>
        <w:numPr>
          <w:ilvl w:val="0"/>
          <w:numId w:val="9"/>
        </w:numPr>
        <w:tabs>
          <w:tab w:val="left" w:pos="540"/>
        </w:tabs>
        <w:suppressAutoHyphens/>
        <w:spacing w:after="0" w:line="240" w:lineRule="auto"/>
        <w:rPr>
          <w:rFonts w:ascii="Calibri" w:eastAsia="Calibri" w:hAnsi="Calibri" w:cs="Calibri"/>
          <w:sz w:val="16"/>
          <w:szCs w:val="16"/>
        </w:rPr>
      </w:pPr>
      <w:proofErr w:type="spellStart"/>
      <w:r w:rsidRPr="00C97085">
        <w:rPr>
          <w:rFonts w:ascii="Calibri" w:eastAsia="Calibri" w:hAnsi="Calibri" w:cs="Calibri"/>
          <w:sz w:val="16"/>
          <w:szCs w:val="16"/>
        </w:rPr>
        <w:t>Deteriorarea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sau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pierderea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bagajului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nu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este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imputabila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agentiei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turism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, ci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companiei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aeriene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.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Solicitarile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pentru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recuperarea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bagajului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pierdut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pentru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eventualele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despagubiri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se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vor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adresa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direct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companiei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aeriene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care </w:t>
      </w:r>
      <w:proofErr w:type="gramStart"/>
      <w:r w:rsidRPr="00C97085">
        <w:rPr>
          <w:rFonts w:ascii="Calibri" w:eastAsia="Calibri" w:hAnsi="Calibri" w:cs="Calibri"/>
          <w:sz w:val="16"/>
          <w:szCs w:val="16"/>
        </w:rPr>
        <w:t>a</w:t>
      </w:r>
      <w:proofErr w:type="gram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efectuat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transportul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>.</w:t>
      </w:r>
    </w:p>
    <w:p w14:paraId="0789A2C5" w14:textId="3C3D5B79" w:rsidR="00386F13" w:rsidRPr="00C97085" w:rsidRDefault="00386F13" w:rsidP="00386F13">
      <w:pPr>
        <w:numPr>
          <w:ilvl w:val="0"/>
          <w:numId w:val="9"/>
        </w:numPr>
        <w:tabs>
          <w:tab w:val="left" w:pos="180"/>
          <w:tab w:val="left" w:pos="10620"/>
        </w:tabs>
        <w:suppressAutoHyphens/>
        <w:spacing w:after="0" w:line="240" w:lineRule="auto"/>
        <w:jc w:val="both"/>
        <w:rPr>
          <w:rFonts w:ascii="Calibri" w:eastAsia="Calibri" w:hAnsi="Calibri" w:cs="Calibri"/>
          <w:sz w:val="16"/>
          <w:szCs w:val="16"/>
        </w:rPr>
      </w:pPr>
      <w:r w:rsidRPr="00C97085">
        <w:rPr>
          <w:rFonts w:ascii="Calibri" w:eastAsia="Calibri" w:hAnsi="Calibri" w:cs="Calibri"/>
          <w:sz w:val="16"/>
          <w:szCs w:val="16"/>
        </w:rPr>
        <w:t xml:space="preserve">   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Orarul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gramStart"/>
      <w:r w:rsidRPr="00C97085">
        <w:rPr>
          <w:rFonts w:ascii="Calibri" w:eastAsia="Calibri" w:hAnsi="Calibri" w:cs="Calibri"/>
          <w:sz w:val="16"/>
          <w:szCs w:val="16"/>
        </w:rPr>
        <w:t xml:space="preserve">de 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zbor</w:t>
      </w:r>
      <w:proofErr w:type="spellEnd"/>
      <w:proofErr w:type="gram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poate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fi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modificat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compania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aeriana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.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Vă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rugăm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să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verificaţi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orarul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zbor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cu 24 ore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înainte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plecare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.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Agenţia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nu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este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răspunzătoare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pentru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modificarea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orarului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de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zbor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sau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pentru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întârzieri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,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acestea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fiind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în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responsabilitatea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companiei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aeriene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şi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gramStart"/>
      <w:r w:rsidRPr="00C97085">
        <w:rPr>
          <w:rFonts w:ascii="Calibri" w:eastAsia="Calibri" w:hAnsi="Calibri" w:cs="Calibri"/>
          <w:sz w:val="16"/>
          <w:szCs w:val="16"/>
        </w:rPr>
        <w:t>a</w:t>
      </w:r>
      <w:proofErr w:type="gram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autorităţilor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 </w:t>
      </w:r>
      <w:proofErr w:type="spellStart"/>
      <w:r w:rsidRPr="00C97085">
        <w:rPr>
          <w:rFonts w:ascii="Calibri" w:eastAsia="Calibri" w:hAnsi="Calibri" w:cs="Calibri"/>
          <w:sz w:val="16"/>
          <w:szCs w:val="16"/>
        </w:rPr>
        <w:t>aeroportuare</w:t>
      </w:r>
      <w:proofErr w:type="spellEnd"/>
      <w:r w:rsidRPr="00C97085">
        <w:rPr>
          <w:rFonts w:ascii="Calibri" w:eastAsia="Calibri" w:hAnsi="Calibri" w:cs="Calibri"/>
          <w:sz w:val="16"/>
          <w:szCs w:val="16"/>
        </w:rPr>
        <w:t xml:space="preserve">. </w:t>
      </w:r>
    </w:p>
    <w:p w14:paraId="0DC1CD16" w14:textId="039D90CA" w:rsidR="005F7BEC" w:rsidRPr="005F7BEC" w:rsidRDefault="005F7BEC" w:rsidP="005F7BE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sectPr w:rsidR="005F7BEC" w:rsidRPr="005F7B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9E0F7" w14:textId="77777777" w:rsidR="00DE234A" w:rsidRDefault="00DE234A" w:rsidP="004870D6">
      <w:pPr>
        <w:spacing w:after="0" w:line="240" w:lineRule="auto"/>
      </w:pPr>
      <w:r>
        <w:separator/>
      </w:r>
    </w:p>
  </w:endnote>
  <w:endnote w:type="continuationSeparator" w:id="0">
    <w:p w14:paraId="7926E83C" w14:textId="77777777" w:rsidR="00DE234A" w:rsidRDefault="00DE234A" w:rsidP="00487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">
    <w:charset w:val="00"/>
    <w:family w:val="roman"/>
    <w:pitch w:val="variable"/>
    <w:sig w:usb0="800002AF" w:usb1="0000000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79F9" w14:textId="77777777" w:rsidR="004870D6" w:rsidRDefault="00487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85FA" w14:textId="1DA0DDD5" w:rsidR="004870D6" w:rsidRDefault="004870D6">
    <w:pPr>
      <w:pStyle w:val="Footer"/>
    </w:pPr>
    <w:r>
      <w:rPr>
        <w:noProof/>
      </w:rPr>
      <w:drawing>
        <wp:anchor distT="0" distB="0" distL="0" distR="0" simplePos="0" relativeHeight="251661312" behindDoc="1" locked="0" layoutInCell="1" allowOverlap="1" wp14:anchorId="3F6B07A0" wp14:editId="49C8A7A0">
          <wp:simplePos x="0" y="0"/>
          <wp:positionH relativeFrom="page">
            <wp:posOffset>781050</wp:posOffset>
          </wp:positionH>
          <wp:positionV relativeFrom="bottomMargin">
            <wp:align>top</wp:align>
          </wp:positionV>
          <wp:extent cx="6480810" cy="809625"/>
          <wp:effectExtent l="0" t="0" r="0" b="952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1069" cy="80965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261C" w14:textId="77777777" w:rsidR="004870D6" w:rsidRDefault="00487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B484E" w14:textId="77777777" w:rsidR="00DE234A" w:rsidRDefault="00DE234A" w:rsidP="004870D6">
      <w:pPr>
        <w:spacing w:after="0" w:line="240" w:lineRule="auto"/>
      </w:pPr>
      <w:r>
        <w:separator/>
      </w:r>
    </w:p>
  </w:footnote>
  <w:footnote w:type="continuationSeparator" w:id="0">
    <w:p w14:paraId="2638F9D2" w14:textId="77777777" w:rsidR="00DE234A" w:rsidRDefault="00DE234A" w:rsidP="00487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98A7" w14:textId="77777777" w:rsidR="004870D6" w:rsidRDefault="004870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18CA9" w14:textId="599065C3" w:rsidR="004870D6" w:rsidRDefault="004870D6" w:rsidP="004870D6">
    <w:pPr>
      <w:pStyle w:val="Header"/>
      <w:ind w:firstLine="720"/>
    </w:pPr>
    <w:r>
      <w:rPr>
        <w:noProof/>
      </w:rPr>
      <w:drawing>
        <wp:anchor distT="0" distB="0" distL="0" distR="0" simplePos="0" relativeHeight="251659264" behindDoc="1" locked="0" layoutInCell="1" allowOverlap="1" wp14:anchorId="139CC435" wp14:editId="2EA048C5">
          <wp:simplePos x="0" y="0"/>
          <wp:positionH relativeFrom="margin">
            <wp:align>center</wp:align>
          </wp:positionH>
          <wp:positionV relativeFrom="page">
            <wp:posOffset>123825</wp:posOffset>
          </wp:positionV>
          <wp:extent cx="7226427" cy="68897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26427" cy="688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6A2FD" w14:textId="77777777" w:rsidR="004870D6" w:rsidRDefault="004870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74FE6"/>
    <w:multiLevelType w:val="hybridMultilevel"/>
    <w:tmpl w:val="E848A6EC"/>
    <w:lvl w:ilvl="0" w:tplc="346432E0">
      <w:numFmt w:val="bullet"/>
      <w:lvlText w:val="●"/>
      <w:lvlJc w:val="left"/>
      <w:pPr>
        <w:ind w:left="244" w:hanging="164"/>
      </w:pPr>
      <w:rPr>
        <w:rFonts w:ascii="Tahoma" w:eastAsia="Tahoma" w:hAnsi="Tahoma" w:cs="Tahoma" w:hint="default"/>
        <w:spacing w:val="0"/>
        <w:w w:val="101"/>
        <w:lang w:val="ro-RO" w:eastAsia="en-US" w:bidi="ar-SA"/>
      </w:rPr>
    </w:lvl>
    <w:lvl w:ilvl="1" w:tplc="0EAAD7AC">
      <w:numFmt w:val="bullet"/>
      <w:lvlText w:val="•"/>
      <w:lvlJc w:val="left"/>
      <w:pPr>
        <w:ind w:left="726" w:hanging="164"/>
      </w:pPr>
      <w:rPr>
        <w:rFonts w:hint="default"/>
        <w:lang w:val="ro-RO" w:eastAsia="en-US" w:bidi="ar-SA"/>
      </w:rPr>
    </w:lvl>
    <w:lvl w:ilvl="2" w:tplc="95AC6142">
      <w:numFmt w:val="bullet"/>
      <w:lvlText w:val="•"/>
      <w:lvlJc w:val="left"/>
      <w:pPr>
        <w:ind w:left="1212" w:hanging="164"/>
      </w:pPr>
      <w:rPr>
        <w:rFonts w:hint="default"/>
        <w:lang w:val="ro-RO" w:eastAsia="en-US" w:bidi="ar-SA"/>
      </w:rPr>
    </w:lvl>
    <w:lvl w:ilvl="3" w:tplc="90CC5134">
      <w:numFmt w:val="bullet"/>
      <w:lvlText w:val="•"/>
      <w:lvlJc w:val="left"/>
      <w:pPr>
        <w:ind w:left="1699" w:hanging="164"/>
      </w:pPr>
      <w:rPr>
        <w:rFonts w:hint="default"/>
        <w:lang w:val="ro-RO" w:eastAsia="en-US" w:bidi="ar-SA"/>
      </w:rPr>
    </w:lvl>
    <w:lvl w:ilvl="4" w:tplc="D1E6E5CC">
      <w:numFmt w:val="bullet"/>
      <w:lvlText w:val="•"/>
      <w:lvlJc w:val="left"/>
      <w:pPr>
        <w:ind w:left="2185" w:hanging="164"/>
      </w:pPr>
      <w:rPr>
        <w:rFonts w:hint="default"/>
        <w:lang w:val="ro-RO" w:eastAsia="en-US" w:bidi="ar-SA"/>
      </w:rPr>
    </w:lvl>
    <w:lvl w:ilvl="5" w:tplc="5A96C644">
      <w:numFmt w:val="bullet"/>
      <w:lvlText w:val="•"/>
      <w:lvlJc w:val="left"/>
      <w:pPr>
        <w:ind w:left="2672" w:hanging="164"/>
      </w:pPr>
      <w:rPr>
        <w:rFonts w:hint="default"/>
        <w:lang w:val="ro-RO" w:eastAsia="en-US" w:bidi="ar-SA"/>
      </w:rPr>
    </w:lvl>
    <w:lvl w:ilvl="6" w:tplc="D67E44E4">
      <w:numFmt w:val="bullet"/>
      <w:lvlText w:val="•"/>
      <w:lvlJc w:val="left"/>
      <w:pPr>
        <w:ind w:left="3158" w:hanging="164"/>
      </w:pPr>
      <w:rPr>
        <w:rFonts w:hint="default"/>
        <w:lang w:val="ro-RO" w:eastAsia="en-US" w:bidi="ar-SA"/>
      </w:rPr>
    </w:lvl>
    <w:lvl w:ilvl="7" w:tplc="7262923E">
      <w:numFmt w:val="bullet"/>
      <w:lvlText w:val="•"/>
      <w:lvlJc w:val="left"/>
      <w:pPr>
        <w:ind w:left="3644" w:hanging="164"/>
      </w:pPr>
      <w:rPr>
        <w:rFonts w:hint="default"/>
        <w:lang w:val="ro-RO" w:eastAsia="en-US" w:bidi="ar-SA"/>
      </w:rPr>
    </w:lvl>
    <w:lvl w:ilvl="8" w:tplc="D81A023C">
      <w:numFmt w:val="bullet"/>
      <w:lvlText w:val="•"/>
      <w:lvlJc w:val="left"/>
      <w:pPr>
        <w:ind w:left="4131" w:hanging="164"/>
      </w:pPr>
      <w:rPr>
        <w:rFonts w:hint="default"/>
        <w:lang w:val="ro-RO" w:eastAsia="en-US" w:bidi="ar-SA"/>
      </w:rPr>
    </w:lvl>
  </w:abstractNum>
  <w:abstractNum w:abstractNumId="1" w15:restartNumberingAfterBreak="0">
    <w:nsid w:val="2B970A59"/>
    <w:multiLevelType w:val="hybridMultilevel"/>
    <w:tmpl w:val="5902FFAC"/>
    <w:lvl w:ilvl="0" w:tplc="2332BDD0">
      <w:numFmt w:val="bullet"/>
      <w:lvlText w:val="●"/>
      <w:lvlJc w:val="left"/>
      <w:pPr>
        <w:ind w:left="326" w:hanging="147"/>
      </w:pPr>
      <w:rPr>
        <w:rFonts w:ascii="Tahoma" w:eastAsia="Tahoma" w:hAnsi="Tahoma" w:cs="Tahoma" w:hint="default"/>
        <w:w w:val="100"/>
        <w:sz w:val="16"/>
        <w:szCs w:val="16"/>
        <w:lang w:val="ro-RO" w:eastAsia="en-US" w:bidi="ar-SA"/>
      </w:rPr>
    </w:lvl>
    <w:lvl w:ilvl="1" w:tplc="6B9CDAAE">
      <w:numFmt w:val="bullet"/>
      <w:lvlText w:val="•"/>
      <w:lvlJc w:val="left"/>
      <w:pPr>
        <w:ind w:left="889" w:hanging="147"/>
      </w:pPr>
      <w:rPr>
        <w:rFonts w:hint="default"/>
        <w:lang w:val="ro-RO" w:eastAsia="en-US" w:bidi="ar-SA"/>
      </w:rPr>
    </w:lvl>
    <w:lvl w:ilvl="2" w:tplc="089E1692">
      <w:numFmt w:val="bullet"/>
      <w:lvlText w:val="•"/>
      <w:lvlJc w:val="left"/>
      <w:pPr>
        <w:ind w:left="1459" w:hanging="147"/>
      </w:pPr>
      <w:rPr>
        <w:rFonts w:hint="default"/>
        <w:lang w:val="ro-RO" w:eastAsia="en-US" w:bidi="ar-SA"/>
      </w:rPr>
    </w:lvl>
    <w:lvl w:ilvl="3" w:tplc="5FB06D2E">
      <w:numFmt w:val="bullet"/>
      <w:lvlText w:val="•"/>
      <w:lvlJc w:val="left"/>
      <w:pPr>
        <w:ind w:left="2028" w:hanging="147"/>
      </w:pPr>
      <w:rPr>
        <w:rFonts w:hint="default"/>
        <w:lang w:val="ro-RO" w:eastAsia="en-US" w:bidi="ar-SA"/>
      </w:rPr>
    </w:lvl>
    <w:lvl w:ilvl="4" w:tplc="0BDC5FDA">
      <w:numFmt w:val="bullet"/>
      <w:lvlText w:val="•"/>
      <w:lvlJc w:val="left"/>
      <w:pPr>
        <w:ind w:left="2598" w:hanging="147"/>
      </w:pPr>
      <w:rPr>
        <w:rFonts w:hint="default"/>
        <w:lang w:val="ro-RO" w:eastAsia="en-US" w:bidi="ar-SA"/>
      </w:rPr>
    </w:lvl>
    <w:lvl w:ilvl="5" w:tplc="BAC47B16">
      <w:numFmt w:val="bullet"/>
      <w:lvlText w:val="•"/>
      <w:lvlJc w:val="left"/>
      <w:pPr>
        <w:ind w:left="3167" w:hanging="147"/>
      </w:pPr>
      <w:rPr>
        <w:rFonts w:hint="default"/>
        <w:lang w:val="ro-RO" w:eastAsia="en-US" w:bidi="ar-SA"/>
      </w:rPr>
    </w:lvl>
    <w:lvl w:ilvl="6" w:tplc="6D76D892">
      <w:numFmt w:val="bullet"/>
      <w:lvlText w:val="•"/>
      <w:lvlJc w:val="left"/>
      <w:pPr>
        <w:ind w:left="3737" w:hanging="147"/>
      </w:pPr>
      <w:rPr>
        <w:rFonts w:hint="default"/>
        <w:lang w:val="ro-RO" w:eastAsia="en-US" w:bidi="ar-SA"/>
      </w:rPr>
    </w:lvl>
    <w:lvl w:ilvl="7" w:tplc="D6C8308A">
      <w:numFmt w:val="bullet"/>
      <w:lvlText w:val="•"/>
      <w:lvlJc w:val="left"/>
      <w:pPr>
        <w:ind w:left="4306" w:hanging="147"/>
      </w:pPr>
      <w:rPr>
        <w:rFonts w:hint="default"/>
        <w:lang w:val="ro-RO" w:eastAsia="en-US" w:bidi="ar-SA"/>
      </w:rPr>
    </w:lvl>
    <w:lvl w:ilvl="8" w:tplc="81308702">
      <w:numFmt w:val="bullet"/>
      <w:lvlText w:val="•"/>
      <w:lvlJc w:val="left"/>
      <w:pPr>
        <w:ind w:left="4876" w:hanging="147"/>
      </w:pPr>
      <w:rPr>
        <w:rFonts w:hint="default"/>
        <w:lang w:val="ro-RO" w:eastAsia="en-US" w:bidi="ar-SA"/>
      </w:rPr>
    </w:lvl>
  </w:abstractNum>
  <w:abstractNum w:abstractNumId="2" w15:restartNumberingAfterBreak="0">
    <w:nsid w:val="35094979"/>
    <w:multiLevelType w:val="multilevel"/>
    <w:tmpl w:val="F42A9C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24027F"/>
    <w:multiLevelType w:val="multilevel"/>
    <w:tmpl w:val="DD443A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7C1163"/>
    <w:multiLevelType w:val="hybridMultilevel"/>
    <w:tmpl w:val="4A9CC3C8"/>
    <w:lvl w:ilvl="0" w:tplc="5008C87A">
      <w:numFmt w:val="bullet"/>
      <w:lvlText w:val="●"/>
      <w:lvlJc w:val="left"/>
      <w:pPr>
        <w:ind w:left="244" w:hanging="164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1"/>
        <w:sz w:val="18"/>
        <w:szCs w:val="18"/>
        <w:lang w:val="ro-RO" w:eastAsia="en-US" w:bidi="ar-SA"/>
      </w:rPr>
    </w:lvl>
    <w:lvl w:ilvl="1" w:tplc="8934FB06">
      <w:numFmt w:val="bullet"/>
      <w:lvlText w:val="•"/>
      <w:lvlJc w:val="left"/>
      <w:pPr>
        <w:ind w:left="807" w:hanging="164"/>
      </w:pPr>
      <w:rPr>
        <w:rFonts w:hint="default"/>
        <w:lang w:val="ro-RO" w:eastAsia="en-US" w:bidi="ar-SA"/>
      </w:rPr>
    </w:lvl>
    <w:lvl w:ilvl="2" w:tplc="A6301FEA">
      <w:numFmt w:val="bullet"/>
      <w:lvlText w:val="•"/>
      <w:lvlJc w:val="left"/>
      <w:pPr>
        <w:ind w:left="1374" w:hanging="164"/>
      </w:pPr>
      <w:rPr>
        <w:rFonts w:hint="default"/>
        <w:lang w:val="ro-RO" w:eastAsia="en-US" w:bidi="ar-SA"/>
      </w:rPr>
    </w:lvl>
    <w:lvl w:ilvl="3" w:tplc="B36E082A">
      <w:numFmt w:val="bullet"/>
      <w:lvlText w:val="•"/>
      <w:lvlJc w:val="left"/>
      <w:pPr>
        <w:ind w:left="1941" w:hanging="164"/>
      </w:pPr>
      <w:rPr>
        <w:rFonts w:hint="default"/>
        <w:lang w:val="ro-RO" w:eastAsia="en-US" w:bidi="ar-SA"/>
      </w:rPr>
    </w:lvl>
    <w:lvl w:ilvl="4" w:tplc="765639F4">
      <w:numFmt w:val="bullet"/>
      <w:lvlText w:val="•"/>
      <w:lvlJc w:val="left"/>
      <w:pPr>
        <w:ind w:left="2508" w:hanging="164"/>
      </w:pPr>
      <w:rPr>
        <w:rFonts w:hint="default"/>
        <w:lang w:val="ro-RO" w:eastAsia="en-US" w:bidi="ar-SA"/>
      </w:rPr>
    </w:lvl>
    <w:lvl w:ilvl="5" w:tplc="D0FCCB8E">
      <w:numFmt w:val="bullet"/>
      <w:lvlText w:val="•"/>
      <w:lvlJc w:val="left"/>
      <w:pPr>
        <w:ind w:left="3075" w:hanging="164"/>
      </w:pPr>
      <w:rPr>
        <w:rFonts w:hint="default"/>
        <w:lang w:val="ro-RO" w:eastAsia="en-US" w:bidi="ar-SA"/>
      </w:rPr>
    </w:lvl>
    <w:lvl w:ilvl="6" w:tplc="A9A49B42">
      <w:numFmt w:val="bullet"/>
      <w:lvlText w:val="•"/>
      <w:lvlJc w:val="left"/>
      <w:pPr>
        <w:ind w:left="3642" w:hanging="164"/>
      </w:pPr>
      <w:rPr>
        <w:rFonts w:hint="default"/>
        <w:lang w:val="ro-RO" w:eastAsia="en-US" w:bidi="ar-SA"/>
      </w:rPr>
    </w:lvl>
    <w:lvl w:ilvl="7" w:tplc="A792015E">
      <w:numFmt w:val="bullet"/>
      <w:lvlText w:val="•"/>
      <w:lvlJc w:val="left"/>
      <w:pPr>
        <w:ind w:left="4209" w:hanging="164"/>
      </w:pPr>
      <w:rPr>
        <w:rFonts w:hint="default"/>
        <w:lang w:val="ro-RO" w:eastAsia="en-US" w:bidi="ar-SA"/>
      </w:rPr>
    </w:lvl>
    <w:lvl w:ilvl="8" w:tplc="AF4ED90E">
      <w:numFmt w:val="bullet"/>
      <w:lvlText w:val="•"/>
      <w:lvlJc w:val="left"/>
      <w:pPr>
        <w:ind w:left="4776" w:hanging="164"/>
      </w:pPr>
      <w:rPr>
        <w:rFonts w:hint="default"/>
        <w:lang w:val="ro-RO" w:eastAsia="en-US" w:bidi="ar-SA"/>
      </w:rPr>
    </w:lvl>
  </w:abstractNum>
  <w:abstractNum w:abstractNumId="5" w15:restartNumberingAfterBreak="0">
    <w:nsid w:val="41BE5C98"/>
    <w:multiLevelType w:val="hybridMultilevel"/>
    <w:tmpl w:val="1F0A0B06"/>
    <w:lvl w:ilvl="0" w:tplc="28C2EDB2">
      <w:numFmt w:val="bullet"/>
      <w:lvlText w:val="●"/>
      <w:lvlJc w:val="left"/>
      <w:pPr>
        <w:ind w:left="218" w:hanging="147"/>
      </w:pPr>
      <w:rPr>
        <w:rFonts w:ascii="Tahoma" w:eastAsia="Tahoma" w:hAnsi="Tahoma" w:cs="Tahoma" w:hint="default"/>
        <w:w w:val="100"/>
        <w:sz w:val="16"/>
        <w:szCs w:val="16"/>
        <w:lang w:val="ro-RO" w:eastAsia="en-US" w:bidi="ar-SA"/>
      </w:rPr>
    </w:lvl>
    <w:lvl w:ilvl="1" w:tplc="648CC5DE">
      <w:numFmt w:val="bullet"/>
      <w:lvlText w:val="•"/>
      <w:lvlJc w:val="left"/>
      <w:pPr>
        <w:ind w:left="668" w:hanging="147"/>
      </w:pPr>
      <w:rPr>
        <w:rFonts w:hint="default"/>
        <w:lang w:val="ro-RO" w:eastAsia="en-US" w:bidi="ar-SA"/>
      </w:rPr>
    </w:lvl>
    <w:lvl w:ilvl="2" w:tplc="86C83EA6">
      <w:numFmt w:val="bullet"/>
      <w:lvlText w:val="•"/>
      <w:lvlJc w:val="left"/>
      <w:pPr>
        <w:ind w:left="1117" w:hanging="147"/>
      </w:pPr>
      <w:rPr>
        <w:rFonts w:hint="default"/>
        <w:lang w:val="ro-RO" w:eastAsia="en-US" w:bidi="ar-SA"/>
      </w:rPr>
    </w:lvl>
    <w:lvl w:ilvl="3" w:tplc="EDD49EF4">
      <w:numFmt w:val="bullet"/>
      <w:lvlText w:val="•"/>
      <w:lvlJc w:val="left"/>
      <w:pPr>
        <w:ind w:left="1566" w:hanging="147"/>
      </w:pPr>
      <w:rPr>
        <w:rFonts w:hint="default"/>
        <w:lang w:val="ro-RO" w:eastAsia="en-US" w:bidi="ar-SA"/>
      </w:rPr>
    </w:lvl>
    <w:lvl w:ilvl="4" w:tplc="A2FE5D00">
      <w:numFmt w:val="bullet"/>
      <w:lvlText w:val="•"/>
      <w:lvlJc w:val="left"/>
      <w:pPr>
        <w:ind w:left="2014" w:hanging="147"/>
      </w:pPr>
      <w:rPr>
        <w:rFonts w:hint="default"/>
        <w:lang w:val="ro-RO" w:eastAsia="en-US" w:bidi="ar-SA"/>
      </w:rPr>
    </w:lvl>
    <w:lvl w:ilvl="5" w:tplc="2BE67382">
      <w:numFmt w:val="bullet"/>
      <w:lvlText w:val="•"/>
      <w:lvlJc w:val="left"/>
      <w:pPr>
        <w:ind w:left="2463" w:hanging="147"/>
      </w:pPr>
      <w:rPr>
        <w:rFonts w:hint="default"/>
        <w:lang w:val="ro-RO" w:eastAsia="en-US" w:bidi="ar-SA"/>
      </w:rPr>
    </w:lvl>
    <w:lvl w:ilvl="6" w:tplc="A8C8AB9A">
      <w:numFmt w:val="bullet"/>
      <w:lvlText w:val="•"/>
      <w:lvlJc w:val="left"/>
      <w:pPr>
        <w:ind w:left="2912" w:hanging="147"/>
      </w:pPr>
      <w:rPr>
        <w:rFonts w:hint="default"/>
        <w:lang w:val="ro-RO" w:eastAsia="en-US" w:bidi="ar-SA"/>
      </w:rPr>
    </w:lvl>
    <w:lvl w:ilvl="7" w:tplc="AB2081CC">
      <w:numFmt w:val="bullet"/>
      <w:lvlText w:val="•"/>
      <w:lvlJc w:val="left"/>
      <w:pPr>
        <w:ind w:left="3360" w:hanging="147"/>
      </w:pPr>
      <w:rPr>
        <w:rFonts w:hint="default"/>
        <w:lang w:val="ro-RO" w:eastAsia="en-US" w:bidi="ar-SA"/>
      </w:rPr>
    </w:lvl>
    <w:lvl w:ilvl="8" w:tplc="0218CE5C">
      <w:numFmt w:val="bullet"/>
      <w:lvlText w:val="•"/>
      <w:lvlJc w:val="left"/>
      <w:pPr>
        <w:ind w:left="3809" w:hanging="147"/>
      </w:pPr>
      <w:rPr>
        <w:rFonts w:hint="default"/>
        <w:lang w:val="ro-RO" w:eastAsia="en-US" w:bidi="ar-SA"/>
      </w:rPr>
    </w:lvl>
  </w:abstractNum>
  <w:abstractNum w:abstractNumId="6" w15:restartNumberingAfterBreak="0">
    <w:nsid w:val="5B144CD8"/>
    <w:multiLevelType w:val="hybridMultilevel"/>
    <w:tmpl w:val="943A238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6FF71C20"/>
    <w:multiLevelType w:val="hybridMultilevel"/>
    <w:tmpl w:val="E020A55C"/>
    <w:lvl w:ilvl="0" w:tplc="38FA4C8A">
      <w:numFmt w:val="bullet"/>
      <w:lvlText w:val="-"/>
      <w:lvlJc w:val="left"/>
      <w:pPr>
        <w:ind w:left="441" w:hanging="360"/>
      </w:pPr>
      <w:rPr>
        <w:rFonts w:ascii="Aptos" w:eastAsia="Tahoma" w:hAnsi="Aptos" w:cs="Tahoma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8" w15:restartNumberingAfterBreak="0">
    <w:nsid w:val="7E1B3718"/>
    <w:multiLevelType w:val="hybridMultilevel"/>
    <w:tmpl w:val="8968CF1E"/>
    <w:lvl w:ilvl="0" w:tplc="47D4DD64">
      <w:numFmt w:val="bullet"/>
      <w:lvlText w:val="●"/>
      <w:lvlJc w:val="left"/>
      <w:pPr>
        <w:ind w:left="448" w:hanging="164"/>
      </w:pPr>
      <w:rPr>
        <w:rFonts w:ascii="Tahoma" w:eastAsia="Tahoma" w:hAnsi="Tahoma" w:cs="Tahoma" w:hint="default"/>
        <w:w w:val="100"/>
        <w:sz w:val="18"/>
        <w:szCs w:val="18"/>
        <w:lang w:val="ro-RO" w:eastAsia="en-US" w:bidi="ar-SA"/>
      </w:rPr>
    </w:lvl>
    <w:lvl w:ilvl="1" w:tplc="DDACBB8C">
      <w:numFmt w:val="bullet"/>
      <w:lvlText w:val="•"/>
      <w:lvlJc w:val="left"/>
      <w:pPr>
        <w:ind w:left="944" w:hanging="164"/>
      </w:pPr>
      <w:rPr>
        <w:rFonts w:hint="default"/>
        <w:lang w:val="ro-RO" w:eastAsia="en-US" w:bidi="ar-SA"/>
      </w:rPr>
    </w:lvl>
    <w:lvl w:ilvl="2" w:tplc="98486688">
      <w:numFmt w:val="bullet"/>
      <w:lvlText w:val="•"/>
      <w:lvlJc w:val="left"/>
      <w:pPr>
        <w:ind w:left="1559" w:hanging="164"/>
      </w:pPr>
      <w:rPr>
        <w:rFonts w:hint="default"/>
        <w:lang w:val="ro-RO" w:eastAsia="en-US" w:bidi="ar-SA"/>
      </w:rPr>
    </w:lvl>
    <w:lvl w:ilvl="3" w:tplc="CD3E5B56">
      <w:numFmt w:val="bullet"/>
      <w:lvlText w:val="•"/>
      <w:lvlJc w:val="left"/>
      <w:pPr>
        <w:ind w:left="2174" w:hanging="164"/>
      </w:pPr>
      <w:rPr>
        <w:rFonts w:hint="default"/>
        <w:lang w:val="ro-RO" w:eastAsia="en-US" w:bidi="ar-SA"/>
      </w:rPr>
    </w:lvl>
    <w:lvl w:ilvl="4" w:tplc="6214026E">
      <w:numFmt w:val="bullet"/>
      <w:lvlText w:val="•"/>
      <w:lvlJc w:val="left"/>
      <w:pPr>
        <w:ind w:left="2789" w:hanging="164"/>
      </w:pPr>
      <w:rPr>
        <w:rFonts w:hint="default"/>
        <w:lang w:val="ro-RO" w:eastAsia="en-US" w:bidi="ar-SA"/>
      </w:rPr>
    </w:lvl>
    <w:lvl w:ilvl="5" w:tplc="ADF05E8C">
      <w:numFmt w:val="bullet"/>
      <w:lvlText w:val="•"/>
      <w:lvlJc w:val="left"/>
      <w:pPr>
        <w:ind w:left="3404" w:hanging="164"/>
      </w:pPr>
      <w:rPr>
        <w:rFonts w:hint="default"/>
        <w:lang w:val="ro-RO" w:eastAsia="en-US" w:bidi="ar-SA"/>
      </w:rPr>
    </w:lvl>
    <w:lvl w:ilvl="6" w:tplc="B98805C0">
      <w:numFmt w:val="bullet"/>
      <w:lvlText w:val="•"/>
      <w:lvlJc w:val="left"/>
      <w:pPr>
        <w:ind w:left="4019" w:hanging="164"/>
      </w:pPr>
      <w:rPr>
        <w:rFonts w:hint="default"/>
        <w:lang w:val="ro-RO" w:eastAsia="en-US" w:bidi="ar-SA"/>
      </w:rPr>
    </w:lvl>
    <w:lvl w:ilvl="7" w:tplc="E52ECE0E">
      <w:numFmt w:val="bullet"/>
      <w:lvlText w:val="•"/>
      <w:lvlJc w:val="left"/>
      <w:pPr>
        <w:ind w:left="4634" w:hanging="164"/>
      </w:pPr>
      <w:rPr>
        <w:rFonts w:hint="default"/>
        <w:lang w:val="ro-RO" w:eastAsia="en-US" w:bidi="ar-SA"/>
      </w:rPr>
    </w:lvl>
    <w:lvl w:ilvl="8" w:tplc="9CC0DD2C">
      <w:numFmt w:val="bullet"/>
      <w:lvlText w:val="•"/>
      <w:lvlJc w:val="left"/>
      <w:pPr>
        <w:ind w:left="5249" w:hanging="164"/>
      </w:pPr>
      <w:rPr>
        <w:rFonts w:hint="default"/>
        <w:lang w:val="ro-RO" w:eastAsia="en-US" w:bidi="ar-SA"/>
      </w:rPr>
    </w:lvl>
  </w:abstractNum>
  <w:num w:numId="1" w16cid:durableId="2062051310">
    <w:abstractNumId w:val="4"/>
  </w:num>
  <w:num w:numId="2" w16cid:durableId="1320113603">
    <w:abstractNumId w:val="0"/>
  </w:num>
  <w:num w:numId="3" w16cid:durableId="1164711125">
    <w:abstractNumId w:val="8"/>
  </w:num>
  <w:num w:numId="4" w16cid:durableId="1065375915">
    <w:abstractNumId w:val="6"/>
  </w:num>
  <w:num w:numId="5" w16cid:durableId="989939797">
    <w:abstractNumId w:val="7"/>
  </w:num>
  <w:num w:numId="6" w16cid:durableId="206913133">
    <w:abstractNumId w:val="1"/>
  </w:num>
  <w:num w:numId="7" w16cid:durableId="1569919337">
    <w:abstractNumId w:val="5"/>
  </w:num>
  <w:num w:numId="8" w16cid:durableId="222330035">
    <w:abstractNumId w:val="3"/>
  </w:num>
  <w:num w:numId="9" w16cid:durableId="13139438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9C"/>
    <w:rsid w:val="00011741"/>
    <w:rsid w:val="00040C32"/>
    <w:rsid w:val="000C2A9C"/>
    <w:rsid w:val="000D1A2C"/>
    <w:rsid w:val="000E2D61"/>
    <w:rsid w:val="000E3A87"/>
    <w:rsid w:val="00101C65"/>
    <w:rsid w:val="00132935"/>
    <w:rsid w:val="00156EA1"/>
    <w:rsid w:val="00157034"/>
    <w:rsid w:val="001B5BC4"/>
    <w:rsid w:val="001C1EB5"/>
    <w:rsid w:val="001C56A2"/>
    <w:rsid w:val="001E6EB0"/>
    <w:rsid w:val="0024370D"/>
    <w:rsid w:val="00262F2D"/>
    <w:rsid w:val="00265823"/>
    <w:rsid w:val="002872B3"/>
    <w:rsid w:val="002D3E40"/>
    <w:rsid w:val="002D5CB8"/>
    <w:rsid w:val="00386F13"/>
    <w:rsid w:val="003B6EC1"/>
    <w:rsid w:val="003F0801"/>
    <w:rsid w:val="00425F54"/>
    <w:rsid w:val="00443785"/>
    <w:rsid w:val="00455EF6"/>
    <w:rsid w:val="00463981"/>
    <w:rsid w:val="004870D6"/>
    <w:rsid w:val="004A25EA"/>
    <w:rsid w:val="004B254B"/>
    <w:rsid w:val="004C251C"/>
    <w:rsid w:val="004C324B"/>
    <w:rsid w:val="004C69FF"/>
    <w:rsid w:val="00517A68"/>
    <w:rsid w:val="005B2117"/>
    <w:rsid w:val="005B35B6"/>
    <w:rsid w:val="005B3BAD"/>
    <w:rsid w:val="005F133A"/>
    <w:rsid w:val="005F7BEC"/>
    <w:rsid w:val="00660725"/>
    <w:rsid w:val="0066295D"/>
    <w:rsid w:val="006E6B6A"/>
    <w:rsid w:val="007222AE"/>
    <w:rsid w:val="00734D02"/>
    <w:rsid w:val="0073743F"/>
    <w:rsid w:val="00765F76"/>
    <w:rsid w:val="00790C18"/>
    <w:rsid w:val="007A1B7B"/>
    <w:rsid w:val="007F737C"/>
    <w:rsid w:val="00881C5D"/>
    <w:rsid w:val="008A17D8"/>
    <w:rsid w:val="008D60DE"/>
    <w:rsid w:val="00911276"/>
    <w:rsid w:val="00913017"/>
    <w:rsid w:val="009200F3"/>
    <w:rsid w:val="0093027D"/>
    <w:rsid w:val="0095193D"/>
    <w:rsid w:val="009520C6"/>
    <w:rsid w:val="00956802"/>
    <w:rsid w:val="009626D1"/>
    <w:rsid w:val="009D4185"/>
    <w:rsid w:val="009D4E14"/>
    <w:rsid w:val="009E54D9"/>
    <w:rsid w:val="00A1110F"/>
    <w:rsid w:val="00A549AA"/>
    <w:rsid w:val="00A73F62"/>
    <w:rsid w:val="00A74BF7"/>
    <w:rsid w:val="00AA797D"/>
    <w:rsid w:val="00B10AB6"/>
    <w:rsid w:val="00B5150D"/>
    <w:rsid w:val="00B55B9F"/>
    <w:rsid w:val="00BA5911"/>
    <w:rsid w:val="00BD6166"/>
    <w:rsid w:val="00BD6792"/>
    <w:rsid w:val="00C1608C"/>
    <w:rsid w:val="00C64F65"/>
    <w:rsid w:val="00CA19B4"/>
    <w:rsid w:val="00CC0AF5"/>
    <w:rsid w:val="00D13826"/>
    <w:rsid w:val="00D14A34"/>
    <w:rsid w:val="00D65C69"/>
    <w:rsid w:val="00D76B0C"/>
    <w:rsid w:val="00D77D86"/>
    <w:rsid w:val="00DA6863"/>
    <w:rsid w:val="00DE234A"/>
    <w:rsid w:val="00E249E8"/>
    <w:rsid w:val="00E30225"/>
    <w:rsid w:val="00E50259"/>
    <w:rsid w:val="00EB3A5E"/>
    <w:rsid w:val="00EB3F27"/>
    <w:rsid w:val="00EF5545"/>
    <w:rsid w:val="00F14CC0"/>
    <w:rsid w:val="00F502F4"/>
    <w:rsid w:val="00F503E2"/>
    <w:rsid w:val="00F5413C"/>
    <w:rsid w:val="00FB1FD0"/>
    <w:rsid w:val="00FD50FD"/>
    <w:rsid w:val="00FE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30704"/>
  <w15:chartTrackingRefBased/>
  <w15:docId w15:val="{38050191-0BA4-459F-BBA3-FCF27C44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7D8"/>
  </w:style>
  <w:style w:type="paragraph" w:styleId="Heading1">
    <w:name w:val="heading 1"/>
    <w:basedOn w:val="Normal"/>
    <w:next w:val="Normal"/>
    <w:link w:val="Heading1Char"/>
    <w:uiPriority w:val="9"/>
    <w:qFormat/>
    <w:rsid w:val="008A17D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17D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17D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17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17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17D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17D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17D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17D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17D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17D8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17D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17D8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17D8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17D8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17D8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17D8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A17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17D8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17D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A17D8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A17D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17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A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17D8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17D8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17D8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8A17D8"/>
    <w:rPr>
      <w:b/>
      <w:bCs/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487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0D6"/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0D6"/>
    <w:rPr>
      <w:rFonts w:eastAsiaTheme="minorEastAsia"/>
      <w:kern w:val="0"/>
      <w:sz w:val="22"/>
      <w:szCs w:val="22"/>
      <w:lang w:val="ro-RO" w:eastAsia="ro-RO"/>
      <w14:ligatures w14:val="none"/>
    </w:rPr>
  </w:style>
  <w:style w:type="paragraph" w:customStyle="1" w:styleId="TableParagraph">
    <w:name w:val="Table Paragraph"/>
    <w:basedOn w:val="Normal"/>
    <w:uiPriority w:val="1"/>
    <w:rsid w:val="0093027D"/>
    <w:pPr>
      <w:widowControl w:val="0"/>
      <w:autoSpaceDE w:val="0"/>
      <w:autoSpaceDN w:val="0"/>
      <w:spacing w:after="0" w:line="240" w:lineRule="auto"/>
      <w:ind w:left="243" w:hanging="162"/>
    </w:pPr>
    <w:rPr>
      <w:rFonts w:ascii="Tahoma" w:eastAsia="Tahoma" w:hAnsi="Tahoma" w:cs="Tahoma"/>
    </w:rPr>
  </w:style>
  <w:style w:type="paragraph" w:styleId="NoSpacing">
    <w:name w:val="No Spacing"/>
    <w:uiPriority w:val="1"/>
    <w:qFormat/>
    <w:rsid w:val="008A17D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8A17D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8A17D8"/>
    <w:rPr>
      <w:b/>
      <w:bCs/>
    </w:rPr>
  </w:style>
  <w:style w:type="character" w:styleId="Emphasis">
    <w:name w:val="Emphasis"/>
    <w:basedOn w:val="DefaultParagraphFont"/>
    <w:uiPriority w:val="20"/>
    <w:qFormat/>
    <w:rsid w:val="008A17D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8A17D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A17D8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8A17D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17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politiadefrontiera.ro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6B2EB-DED0-4C8F-9926-421C024B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alida serbinov</dc:creator>
  <cp:keywords/>
  <dc:description/>
  <cp:lastModifiedBy>alida serbinov</cp:lastModifiedBy>
  <cp:revision>62</cp:revision>
  <dcterms:created xsi:type="dcterms:W3CDTF">2026-05-12T18:43:00Z</dcterms:created>
  <dcterms:modified xsi:type="dcterms:W3CDTF">2026-06-10T17:17:00Z</dcterms:modified>
</cp:coreProperties>
</file>